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95CFF" w14:textId="77777777" w:rsidR="00A44C94" w:rsidRDefault="00A44C94">
      <w:pPr>
        <w:pStyle w:val="BodyText"/>
        <w:spacing w:before="341"/>
        <w:rPr>
          <w:rFonts w:ascii="Times New Roman"/>
          <w:b w:val="0"/>
          <w:u w:val="none"/>
        </w:rPr>
      </w:pPr>
    </w:p>
    <w:p w14:paraId="43817F66" w14:textId="3D566B95" w:rsidR="00A44C94" w:rsidRDefault="00000000">
      <w:pPr>
        <w:pStyle w:val="BodyText"/>
        <w:spacing w:before="1" w:line="254" w:lineRule="auto"/>
        <w:ind w:left="6844" w:right="4232" w:hanging="1258"/>
        <w:rPr>
          <w:u w:val="none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AD8D986" wp14:editId="6C1DF472">
            <wp:simplePos x="0" y="0"/>
            <wp:positionH relativeFrom="page">
              <wp:posOffset>918844</wp:posOffset>
            </wp:positionH>
            <wp:positionV relativeFrom="paragraph">
              <wp:posOffset>-453205</wp:posOffset>
            </wp:positionV>
            <wp:extent cx="948690" cy="10740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8690" cy="107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 wp14:anchorId="5437A28A" wp14:editId="75635BFA">
            <wp:simplePos x="0" y="0"/>
            <wp:positionH relativeFrom="page">
              <wp:posOffset>8717280</wp:posOffset>
            </wp:positionH>
            <wp:positionV relativeFrom="paragraph">
              <wp:posOffset>-451414</wp:posOffset>
            </wp:positionV>
            <wp:extent cx="948690" cy="1073988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8690" cy="10739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6EC0"/>
          <w:u w:color="006EC0"/>
        </w:rPr>
        <w:t>Kensington</w:t>
      </w:r>
      <w:r>
        <w:rPr>
          <w:color w:val="006EC0"/>
          <w:spacing w:val="-19"/>
          <w:u w:color="006EC0"/>
        </w:rPr>
        <w:t xml:space="preserve"> </w:t>
      </w:r>
      <w:r>
        <w:rPr>
          <w:color w:val="006EC0"/>
          <w:u w:color="006EC0"/>
        </w:rPr>
        <w:t>Community</w:t>
      </w:r>
      <w:r>
        <w:rPr>
          <w:color w:val="006EC0"/>
          <w:spacing w:val="-18"/>
          <w:u w:color="006EC0"/>
        </w:rPr>
        <w:t xml:space="preserve"> </w:t>
      </w:r>
      <w:r>
        <w:rPr>
          <w:color w:val="006EC0"/>
          <w:u w:color="006EC0"/>
        </w:rPr>
        <w:t>Primary</w:t>
      </w:r>
      <w:r>
        <w:rPr>
          <w:color w:val="006EC0"/>
          <w:spacing w:val="-18"/>
          <w:u w:color="006EC0"/>
        </w:rPr>
        <w:t xml:space="preserve"> </w:t>
      </w:r>
      <w:r>
        <w:rPr>
          <w:color w:val="006EC0"/>
          <w:u w:color="006EC0"/>
        </w:rPr>
        <w:t>School</w:t>
      </w:r>
      <w:r>
        <w:rPr>
          <w:color w:val="006EC0"/>
          <w:spacing w:val="-18"/>
          <w:u w:color="006EC0"/>
        </w:rPr>
        <w:t xml:space="preserve"> </w:t>
      </w:r>
      <w:r>
        <w:rPr>
          <w:color w:val="006EC0"/>
          <w:u w:color="006EC0"/>
        </w:rPr>
        <w:t>History</w:t>
      </w:r>
      <w:r>
        <w:rPr>
          <w:color w:val="006EC0"/>
          <w:u w:val="none"/>
        </w:rPr>
        <w:t xml:space="preserve"> </w:t>
      </w:r>
      <w:r>
        <w:rPr>
          <w:color w:val="006EC0"/>
          <w:u w:color="006EC0"/>
        </w:rPr>
        <w:t>Long Term Plan - 202</w:t>
      </w:r>
      <w:r w:rsidR="004A1204">
        <w:rPr>
          <w:color w:val="006EC0"/>
          <w:u w:color="006EC0"/>
        </w:rPr>
        <w:t>5</w:t>
      </w:r>
      <w:r>
        <w:rPr>
          <w:color w:val="006EC0"/>
          <w:u w:color="006EC0"/>
        </w:rPr>
        <w:t>-202</w:t>
      </w:r>
      <w:r w:rsidR="004A1204">
        <w:rPr>
          <w:color w:val="006EC0"/>
          <w:u w:color="006EC0"/>
        </w:rPr>
        <w:t>6</w:t>
      </w:r>
    </w:p>
    <w:p w14:paraId="5A0140F2" w14:textId="77777777" w:rsidR="00A44C94" w:rsidRDefault="00A44C94">
      <w:pPr>
        <w:pStyle w:val="BodyText"/>
        <w:rPr>
          <w:sz w:val="20"/>
          <w:u w:val="none"/>
        </w:rPr>
      </w:pPr>
    </w:p>
    <w:p w14:paraId="7D257C65" w14:textId="77777777" w:rsidR="00A44C94" w:rsidRDefault="00A44C94">
      <w:pPr>
        <w:pStyle w:val="BodyText"/>
        <w:spacing w:before="169"/>
        <w:rPr>
          <w:sz w:val="20"/>
          <w:u w:val="none"/>
        </w:rPr>
      </w:pPr>
    </w:p>
    <w:tbl>
      <w:tblPr>
        <w:tblW w:w="0" w:type="auto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8"/>
        <w:gridCol w:w="4807"/>
        <w:gridCol w:w="5109"/>
        <w:gridCol w:w="2386"/>
        <w:gridCol w:w="2391"/>
      </w:tblGrid>
      <w:tr w:rsidR="00A44C94" w14:paraId="12A8B19F" w14:textId="77777777">
        <w:trPr>
          <w:trHeight w:val="633"/>
        </w:trPr>
        <w:tc>
          <w:tcPr>
            <w:tcW w:w="1148" w:type="dxa"/>
          </w:tcPr>
          <w:p w14:paraId="222231E5" w14:textId="77777777" w:rsidR="00A44C94" w:rsidRDefault="00A44C94">
            <w:pPr>
              <w:pStyle w:val="TableParagraph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4807" w:type="dxa"/>
          </w:tcPr>
          <w:p w14:paraId="14E0D3C5" w14:textId="77777777" w:rsidR="00A44C94" w:rsidRDefault="00000000">
            <w:pPr>
              <w:pStyle w:val="TableParagraph"/>
              <w:spacing w:before="2"/>
              <w:ind w:left="12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Autumn</w:t>
            </w:r>
          </w:p>
        </w:tc>
        <w:tc>
          <w:tcPr>
            <w:tcW w:w="5109" w:type="dxa"/>
          </w:tcPr>
          <w:p w14:paraId="1028DB2D" w14:textId="77777777" w:rsidR="00A44C94" w:rsidRDefault="00000000">
            <w:pPr>
              <w:pStyle w:val="TableParagraph"/>
              <w:spacing w:before="2"/>
              <w:ind w:left="205" w:right="9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Spring</w:t>
            </w:r>
          </w:p>
        </w:tc>
        <w:tc>
          <w:tcPr>
            <w:tcW w:w="4777" w:type="dxa"/>
            <w:gridSpan w:val="2"/>
          </w:tcPr>
          <w:p w14:paraId="0A6D0014" w14:textId="77777777" w:rsidR="00A44C94" w:rsidRDefault="00000000">
            <w:pPr>
              <w:pStyle w:val="TableParagraph"/>
              <w:spacing w:before="2"/>
              <w:ind w:left="98" w:right="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Summer</w:t>
            </w:r>
          </w:p>
        </w:tc>
      </w:tr>
      <w:tr w:rsidR="00A44C94" w14:paraId="654605E2" w14:textId="77777777">
        <w:trPr>
          <w:trHeight w:val="1425"/>
        </w:trPr>
        <w:tc>
          <w:tcPr>
            <w:tcW w:w="1148" w:type="dxa"/>
          </w:tcPr>
          <w:p w14:paraId="6CB2D6A2" w14:textId="77777777" w:rsidR="00A44C94" w:rsidRDefault="00000000">
            <w:pPr>
              <w:pStyle w:val="TableParagraph"/>
              <w:spacing w:before="1"/>
              <w:ind w:left="413"/>
              <w:jc w:val="left"/>
              <w:rPr>
                <w:b/>
              </w:rPr>
            </w:pPr>
            <w:r>
              <w:rPr>
                <w:b/>
                <w:spacing w:val="-4"/>
              </w:rPr>
              <w:t>EYFS</w:t>
            </w:r>
          </w:p>
        </w:tc>
        <w:tc>
          <w:tcPr>
            <w:tcW w:w="4807" w:type="dxa"/>
          </w:tcPr>
          <w:p w14:paraId="23E0F5B2" w14:textId="77777777" w:rsidR="00A44C94" w:rsidRDefault="00000000">
            <w:pPr>
              <w:pStyle w:val="TableParagraph"/>
              <w:spacing w:before="1"/>
              <w:ind w:left="738" w:hanging="365"/>
              <w:jc w:val="left"/>
              <w:rPr>
                <w:b/>
                <w:sz w:val="24"/>
              </w:rPr>
            </w:pPr>
            <w:r>
              <w:rPr>
                <w:b/>
                <w:color w:val="202020"/>
                <w:sz w:val="24"/>
              </w:rPr>
              <w:t>Autumn</w:t>
            </w:r>
            <w:r>
              <w:rPr>
                <w:b/>
                <w:color w:val="202020"/>
                <w:spacing w:val="-11"/>
                <w:sz w:val="24"/>
              </w:rPr>
              <w:t xml:space="preserve"> </w:t>
            </w:r>
            <w:r>
              <w:rPr>
                <w:b/>
                <w:color w:val="202020"/>
                <w:sz w:val="24"/>
              </w:rPr>
              <w:t>1</w:t>
            </w:r>
            <w:r>
              <w:rPr>
                <w:b/>
                <w:color w:val="202020"/>
                <w:spacing w:val="-14"/>
                <w:sz w:val="24"/>
              </w:rPr>
              <w:t xml:space="preserve"> </w:t>
            </w:r>
            <w:r>
              <w:rPr>
                <w:b/>
                <w:color w:val="202020"/>
                <w:sz w:val="24"/>
              </w:rPr>
              <w:t>-</w:t>
            </w:r>
            <w:r>
              <w:rPr>
                <w:b/>
                <w:color w:val="202020"/>
                <w:spacing w:val="-13"/>
                <w:sz w:val="24"/>
              </w:rPr>
              <w:t xml:space="preserve"> </w:t>
            </w:r>
            <w:r>
              <w:rPr>
                <w:b/>
                <w:color w:val="202020"/>
                <w:sz w:val="24"/>
              </w:rPr>
              <w:t>Animals</w:t>
            </w:r>
            <w:r>
              <w:rPr>
                <w:b/>
                <w:color w:val="202020"/>
                <w:spacing w:val="-12"/>
                <w:sz w:val="24"/>
              </w:rPr>
              <w:t xml:space="preserve"> </w:t>
            </w:r>
            <w:r>
              <w:rPr>
                <w:b/>
                <w:color w:val="202020"/>
                <w:sz w:val="24"/>
              </w:rPr>
              <w:t>-</w:t>
            </w:r>
            <w:r>
              <w:rPr>
                <w:b/>
                <w:color w:val="202020"/>
                <w:spacing w:val="-14"/>
                <w:sz w:val="24"/>
              </w:rPr>
              <w:t xml:space="preserve"> </w:t>
            </w:r>
            <w:r>
              <w:rPr>
                <w:b/>
                <w:color w:val="202020"/>
                <w:sz w:val="24"/>
              </w:rPr>
              <w:t>David</w:t>
            </w:r>
            <w:r>
              <w:rPr>
                <w:b/>
                <w:color w:val="202020"/>
                <w:spacing w:val="-11"/>
                <w:sz w:val="24"/>
              </w:rPr>
              <w:t xml:space="preserve"> </w:t>
            </w:r>
            <w:r>
              <w:rPr>
                <w:b/>
                <w:color w:val="202020"/>
                <w:sz w:val="24"/>
              </w:rPr>
              <w:t>Attenbrough Autumn 2 - Space - Guion Bluford</w:t>
            </w:r>
          </w:p>
        </w:tc>
        <w:tc>
          <w:tcPr>
            <w:tcW w:w="5109" w:type="dxa"/>
          </w:tcPr>
          <w:p w14:paraId="083E766C" w14:textId="77777777" w:rsidR="00A44C94" w:rsidRDefault="00000000">
            <w:pPr>
              <w:pStyle w:val="TableParagraph"/>
              <w:spacing w:before="1"/>
              <w:ind w:left="330" w:right="174" w:firstLine="460"/>
              <w:jc w:val="left"/>
              <w:rPr>
                <w:b/>
                <w:sz w:val="24"/>
              </w:rPr>
            </w:pPr>
            <w:r>
              <w:rPr>
                <w:b/>
                <w:color w:val="202020"/>
                <w:sz w:val="24"/>
              </w:rPr>
              <w:t>Spring 1 - Arctic - Ernest Shackleton Spring</w:t>
            </w:r>
            <w:r>
              <w:rPr>
                <w:b/>
                <w:color w:val="202020"/>
                <w:spacing w:val="-9"/>
                <w:sz w:val="24"/>
              </w:rPr>
              <w:t xml:space="preserve"> </w:t>
            </w:r>
            <w:r>
              <w:rPr>
                <w:b/>
                <w:color w:val="202020"/>
                <w:sz w:val="24"/>
              </w:rPr>
              <w:t>2</w:t>
            </w:r>
            <w:r>
              <w:rPr>
                <w:b/>
                <w:color w:val="202020"/>
                <w:spacing w:val="-12"/>
                <w:sz w:val="24"/>
              </w:rPr>
              <w:t xml:space="preserve"> </w:t>
            </w:r>
            <w:r>
              <w:rPr>
                <w:b/>
                <w:color w:val="202020"/>
                <w:sz w:val="24"/>
              </w:rPr>
              <w:t>-</w:t>
            </w:r>
            <w:r>
              <w:rPr>
                <w:b/>
                <w:color w:val="202020"/>
                <w:spacing w:val="-12"/>
                <w:sz w:val="24"/>
              </w:rPr>
              <w:t xml:space="preserve"> </w:t>
            </w:r>
            <w:r>
              <w:rPr>
                <w:b/>
                <w:color w:val="202020"/>
                <w:sz w:val="24"/>
              </w:rPr>
              <w:t>National</w:t>
            </w:r>
            <w:r>
              <w:rPr>
                <w:b/>
                <w:color w:val="202020"/>
                <w:spacing w:val="-11"/>
                <w:sz w:val="24"/>
              </w:rPr>
              <w:t xml:space="preserve"> </w:t>
            </w:r>
            <w:r>
              <w:rPr>
                <w:b/>
                <w:color w:val="202020"/>
                <w:sz w:val="24"/>
              </w:rPr>
              <w:t>women’s</w:t>
            </w:r>
            <w:r>
              <w:rPr>
                <w:b/>
                <w:color w:val="202020"/>
                <w:spacing w:val="-10"/>
                <w:sz w:val="24"/>
              </w:rPr>
              <w:t xml:space="preserve"> </w:t>
            </w:r>
            <w:r>
              <w:rPr>
                <w:b/>
                <w:color w:val="202020"/>
                <w:sz w:val="24"/>
              </w:rPr>
              <w:t>day</w:t>
            </w:r>
            <w:r>
              <w:rPr>
                <w:b/>
                <w:color w:val="202020"/>
                <w:spacing w:val="30"/>
                <w:sz w:val="24"/>
              </w:rPr>
              <w:t xml:space="preserve"> </w:t>
            </w:r>
            <w:r>
              <w:rPr>
                <w:b/>
                <w:color w:val="202020"/>
                <w:sz w:val="24"/>
              </w:rPr>
              <w:t>-</w:t>
            </w:r>
            <w:r>
              <w:rPr>
                <w:b/>
                <w:color w:val="202020"/>
                <w:spacing w:val="-12"/>
                <w:sz w:val="24"/>
              </w:rPr>
              <w:t xml:space="preserve"> </w:t>
            </w:r>
            <w:r>
              <w:rPr>
                <w:b/>
                <w:color w:val="202020"/>
                <w:sz w:val="24"/>
              </w:rPr>
              <w:t>Emmeline</w:t>
            </w:r>
          </w:p>
          <w:p w14:paraId="5F51CF05" w14:textId="77777777" w:rsidR="00A44C94" w:rsidRDefault="00000000">
            <w:pPr>
              <w:pStyle w:val="TableParagraph"/>
              <w:spacing w:before="5"/>
              <w:ind w:left="2048"/>
              <w:jc w:val="left"/>
              <w:rPr>
                <w:b/>
                <w:sz w:val="24"/>
              </w:rPr>
            </w:pPr>
            <w:r>
              <w:rPr>
                <w:b/>
                <w:color w:val="202020"/>
                <w:spacing w:val="-2"/>
                <w:sz w:val="24"/>
              </w:rPr>
              <w:t>Pankhurst</w:t>
            </w:r>
          </w:p>
        </w:tc>
        <w:tc>
          <w:tcPr>
            <w:tcW w:w="4777" w:type="dxa"/>
            <w:gridSpan w:val="2"/>
          </w:tcPr>
          <w:p w14:paraId="607FDF16" w14:textId="77777777" w:rsidR="00A44C94" w:rsidRDefault="00000000">
            <w:pPr>
              <w:pStyle w:val="TableParagraph"/>
              <w:spacing w:before="1"/>
              <w:ind w:left="60" w:right="52" w:firstLine="82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Summer 1 – Kings and Queens Summer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Pirates/sea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Columbus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Grace</w:t>
            </w:r>
          </w:p>
          <w:p w14:paraId="249E3AE4" w14:textId="77777777" w:rsidR="00A44C94" w:rsidRDefault="00000000">
            <w:pPr>
              <w:pStyle w:val="TableParagraph"/>
              <w:spacing w:before="5"/>
              <w:ind w:left="1933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O’Malley</w:t>
            </w:r>
          </w:p>
        </w:tc>
      </w:tr>
      <w:tr w:rsidR="00A44C94" w14:paraId="6B1303AD" w14:textId="77777777">
        <w:trPr>
          <w:trHeight w:val="1502"/>
        </w:trPr>
        <w:tc>
          <w:tcPr>
            <w:tcW w:w="1148" w:type="dxa"/>
          </w:tcPr>
          <w:p w14:paraId="4A5C8CC3" w14:textId="77777777" w:rsidR="00A44C94" w:rsidRDefault="00000000">
            <w:pPr>
              <w:pStyle w:val="TableParagraph"/>
              <w:spacing w:before="2"/>
              <w:ind w:left="360"/>
              <w:jc w:val="left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  <w:tc>
          <w:tcPr>
            <w:tcW w:w="4807" w:type="dxa"/>
          </w:tcPr>
          <w:p w14:paraId="5B90F0A0" w14:textId="77777777" w:rsidR="00A44C94" w:rsidRDefault="00000000">
            <w:pPr>
              <w:pStyle w:val="TableParagraph"/>
              <w:spacing w:before="2" w:line="244" w:lineRule="auto"/>
              <w:ind w:left="465" w:right="881" w:hanging="1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How have the ways in which we </w:t>
            </w:r>
            <w:r>
              <w:rPr>
                <w:b/>
                <w:spacing w:val="-2"/>
                <w:sz w:val="24"/>
              </w:rPr>
              <w:t>communicate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changed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over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time??</w:t>
            </w:r>
          </w:p>
          <w:p w14:paraId="626C1785" w14:textId="77777777" w:rsidR="00A44C94" w:rsidRDefault="00000000">
            <w:pPr>
              <w:pStyle w:val="TableParagraph"/>
              <w:spacing w:line="291" w:lineRule="exact"/>
              <w:ind w:right="408"/>
              <w:rPr>
                <w:i/>
                <w:sz w:val="24"/>
              </w:rPr>
            </w:pPr>
            <w:r>
              <w:rPr>
                <w:i/>
                <w:color w:val="000000"/>
                <w:sz w:val="24"/>
                <w:highlight w:val="cyan"/>
              </w:rPr>
              <w:t>Continuity</w:t>
            </w:r>
            <w:r>
              <w:rPr>
                <w:i/>
                <w:color w:val="000000"/>
                <w:spacing w:val="-8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z w:val="24"/>
                <w:highlight w:val="cyan"/>
              </w:rPr>
              <w:t>and</w:t>
            </w:r>
            <w:r>
              <w:rPr>
                <w:i/>
                <w:color w:val="000000"/>
                <w:spacing w:val="-6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change</w:t>
            </w:r>
          </w:p>
        </w:tc>
        <w:tc>
          <w:tcPr>
            <w:tcW w:w="5109" w:type="dxa"/>
          </w:tcPr>
          <w:p w14:paraId="67CF2AA5" w14:textId="77777777" w:rsidR="00A44C94" w:rsidRDefault="00000000">
            <w:pPr>
              <w:pStyle w:val="TableParagraph"/>
              <w:spacing w:before="2" w:line="247" w:lineRule="auto"/>
              <w:ind w:left="205" w:right="87"/>
              <w:rPr>
                <w:b/>
                <w:sz w:val="24"/>
              </w:rPr>
            </w:pPr>
            <w:r>
              <w:rPr>
                <w:b/>
                <w:sz w:val="24"/>
              </w:rPr>
              <w:t>Why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are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achievements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Ibn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Battuta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and Neil Armstrong still remembered today?</w:t>
            </w:r>
          </w:p>
          <w:p w14:paraId="11A3FA46" w14:textId="77777777" w:rsidR="00A44C94" w:rsidRDefault="00000000">
            <w:pPr>
              <w:pStyle w:val="TableParagraph"/>
              <w:spacing w:line="244" w:lineRule="auto"/>
              <w:ind w:left="205" w:right="93"/>
              <w:rPr>
                <w:i/>
                <w:sz w:val="24"/>
              </w:rPr>
            </w:pPr>
            <w:r>
              <w:rPr>
                <w:i/>
                <w:color w:val="000000"/>
                <w:sz w:val="24"/>
                <w:highlight w:val="magenta"/>
              </w:rPr>
              <w:t>Neil</w:t>
            </w:r>
            <w:r>
              <w:rPr>
                <w:i/>
                <w:color w:val="000000"/>
                <w:spacing w:val="-14"/>
                <w:sz w:val="24"/>
                <w:highlight w:val="magenta"/>
              </w:rPr>
              <w:t xml:space="preserve"> </w:t>
            </w:r>
            <w:r>
              <w:rPr>
                <w:i/>
                <w:color w:val="000000"/>
                <w:sz w:val="24"/>
                <w:highlight w:val="magenta"/>
              </w:rPr>
              <w:t>Armstrong</w:t>
            </w:r>
            <w:r>
              <w:rPr>
                <w:i/>
                <w:color w:val="000000"/>
                <w:spacing w:val="-14"/>
                <w:sz w:val="24"/>
                <w:highlight w:val="magenta"/>
              </w:rPr>
              <w:t xml:space="preserve"> </w:t>
            </w:r>
            <w:r>
              <w:rPr>
                <w:i/>
                <w:color w:val="000000"/>
                <w:sz w:val="24"/>
                <w:highlight w:val="magenta"/>
              </w:rPr>
              <w:t>can</w:t>
            </w:r>
            <w:r>
              <w:rPr>
                <w:i/>
                <w:color w:val="000000"/>
                <w:spacing w:val="-14"/>
                <w:sz w:val="24"/>
                <w:highlight w:val="magenta"/>
              </w:rPr>
              <w:t xml:space="preserve"> </w:t>
            </w:r>
            <w:r>
              <w:rPr>
                <w:i/>
                <w:color w:val="000000"/>
                <w:sz w:val="24"/>
                <w:highlight w:val="magenta"/>
              </w:rPr>
              <w:t>be</w:t>
            </w:r>
            <w:r>
              <w:rPr>
                <w:i/>
                <w:color w:val="000000"/>
                <w:spacing w:val="-13"/>
                <w:sz w:val="24"/>
                <w:highlight w:val="magenta"/>
              </w:rPr>
              <w:t xml:space="preserve"> </w:t>
            </w:r>
            <w:r>
              <w:rPr>
                <w:i/>
                <w:color w:val="000000"/>
                <w:sz w:val="24"/>
                <w:highlight w:val="magenta"/>
              </w:rPr>
              <w:t>rotated</w:t>
            </w:r>
            <w:r>
              <w:rPr>
                <w:i/>
                <w:color w:val="000000"/>
                <w:spacing w:val="-12"/>
                <w:sz w:val="24"/>
                <w:highlight w:val="magenta"/>
              </w:rPr>
              <w:t xml:space="preserve"> </w:t>
            </w:r>
            <w:r>
              <w:rPr>
                <w:i/>
                <w:color w:val="000000"/>
                <w:sz w:val="24"/>
                <w:highlight w:val="magenta"/>
              </w:rPr>
              <w:t>with</w:t>
            </w:r>
            <w:r>
              <w:rPr>
                <w:i/>
                <w:color w:val="000000"/>
                <w:spacing w:val="-11"/>
                <w:sz w:val="24"/>
                <w:highlight w:val="magenta"/>
              </w:rPr>
              <w:t xml:space="preserve"> </w:t>
            </w:r>
            <w:r>
              <w:rPr>
                <w:i/>
                <w:color w:val="000000"/>
                <w:sz w:val="24"/>
                <w:highlight w:val="magenta"/>
              </w:rPr>
              <w:t>Helen</w:t>
            </w:r>
            <w:r>
              <w:rPr>
                <w:i/>
                <w:color w:val="000000"/>
                <w:sz w:val="24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magenta"/>
              </w:rPr>
              <w:t>Sharman.</w:t>
            </w:r>
          </w:p>
          <w:p w14:paraId="5AC50C58" w14:textId="77777777" w:rsidR="00A44C94" w:rsidRDefault="00000000">
            <w:pPr>
              <w:pStyle w:val="TableParagraph"/>
              <w:spacing w:line="283" w:lineRule="exact"/>
              <w:ind w:left="205" w:right="90"/>
              <w:rPr>
                <w:i/>
                <w:sz w:val="24"/>
              </w:rPr>
            </w:pPr>
            <w:r>
              <w:rPr>
                <w:i/>
                <w:color w:val="000000"/>
                <w:spacing w:val="-2"/>
                <w:sz w:val="24"/>
                <w:highlight w:val="cyan"/>
              </w:rPr>
              <w:t>Significance</w:t>
            </w:r>
          </w:p>
        </w:tc>
        <w:tc>
          <w:tcPr>
            <w:tcW w:w="4777" w:type="dxa"/>
            <w:gridSpan w:val="2"/>
          </w:tcPr>
          <w:p w14:paraId="54777FA8" w14:textId="77777777" w:rsidR="00A44C94" w:rsidRDefault="00000000">
            <w:pPr>
              <w:pStyle w:val="TableParagraph"/>
              <w:spacing w:before="2" w:line="266" w:lineRule="auto"/>
              <w:ind w:left="199" w:right="202"/>
              <w:rPr>
                <w:b/>
                <w:sz w:val="24"/>
              </w:rPr>
            </w:pPr>
            <w:r>
              <w:rPr>
                <w:b/>
                <w:color w:val="1F1F22"/>
                <w:sz w:val="24"/>
              </w:rPr>
              <w:t>What</w:t>
            </w:r>
            <w:r>
              <w:rPr>
                <w:b/>
                <w:color w:val="1F1F22"/>
                <w:spacing w:val="-14"/>
                <w:sz w:val="24"/>
              </w:rPr>
              <w:t xml:space="preserve"> </w:t>
            </w:r>
            <w:r>
              <w:rPr>
                <w:b/>
                <w:color w:val="1F1F22"/>
                <w:sz w:val="24"/>
              </w:rPr>
              <w:t>happened</w:t>
            </w:r>
            <w:r>
              <w:rPr>
                <w:b/>
                <w:color w:val="1F1F22"/>
                <w:spacing w:val="-14"/>
                <w:sz w:val="24"/>
              </w:rPr>
              <w:t xml:space="preserve"> </w:t>
            </w:r>
            <w:r>
              <w:rPr>
                <w:b/>
                <w:color w:val="1F1F22"/>
                <w:sz w:val="24"/>
              </w:rPr>
              <w:t>to</w:t>
            </w:r>
            <w:r>
              <w:rPr>
                <w:b/>
                <w:color w:val="1F1F22"/>
                <w:spacing w:val="-13"/>
                <w:sz w:val="24"/>
              </w:rPr>
              <w:t xml:space="preserve"> </w:t>
            </w:r>
            <w:r>
              <w:rPr>
                <w:b/>
                <w:color w:val="1F1F22"/>
                <w:sz w:val="24"/>
              </w:rPr>
              <w:t>London</w:t>
            </w:r>
            <w:r>
              <w:rPr>
                <w:b/>
                <w:color w:val="1F1F22"/>
                <w:spacing w:val="-11"/>
                <w:sz w:val="24"/>
              </w:rPr>
              <w:t xml:space="preserve"> </w:t>
            </w:r>
            <w:r>
              <w:rPr>
                <w:b/>
                <w:color w:val="1F1F22"/>
                <w:sz w:val="24"/>
              </w:rPr>
              <w:t>during</w:t>
            </w:r>
            <w:r>
              <w:rPr>
                <w:b/>
                <w:color w:val="1F1F22"/>
                <w:spacing w:val="-9"/>
                <w:sz w:val="24"/>
              </w:rPr>
              <w:t xml:space="preserve"> </w:t>
            </w:r>
            <w:r>
              <w:rPr>
                <w:b/>
                <w:color w:val="1F1F22"/>
                <w:sz w:val="24"/>
              </w:rPr>
              <w:t>the</w:t>
            </w:r>
            <w:r>
              <w:rPr>
                <w:b/>
                <w:color w:val="1F1F22"/>
                <w:spacing w:val="-14"/>
                <w:sz w:val="24"/>
              </w:rPr>
              <w:t xml:space="preserve"> </w:t>
            </w:r>
            <w:r>
              <w:rPr>
                <w:b/>
                <w:color w:val="1F1F22"/>
                <w:sz w:val="24"/>
              </w:rPr>
              <w:t>fire</w:t>
            </w:r>
            <w:r>
              <w:rPr>
                <w:b/>
                <w:color w:val="1F1F22"/>
                <w:spacing w:val="-14"/>
                <w:sz w:val="24"/>
              </w:rPr>
              <w:t xml:space="preserve"> </w:t>
            </w:r>
            <w:r>
              <w:rPr>
                <w:b/>
                <w:color w:val="1F1F22"/>
                <w:sz w:val="24"/>
              </w:rPr>
              <w:t xml:space="preserve">of </w:t>
            </w:r>
            <w:r>
              <w:rPr>
                <w:b/>
                <w:color w:val="1F1F22"/>
                <w:spacing w:val="-2"/>
                <w:sz w:val="24"/>
              </w:rPr>
              <w:t>1666?</w:t>
            </w:r>
          </w:p>
          <w:p w14:paraId="07693B42" w14:textId="77777777" w:rsidR="00A44C94" w:rsidRDefault="00000000">
            <w:pPr>
              <w:pStyle w:val="TableParagraph"/>
              <w:spacing w:before="2"/>
              <w:ind w:left="5"/>
              <w:rPr>
                <w:i/>
                <w:sz w:val="24"/>
              </w:rPr>
            </w:pPr>
            <w:r>
              <w:rPr>
                <w:i/>
                <w:color w:val="000000"/>
                <w:sz w:val="24"/>
                <w:highlight w:val="cyan"/>
              </w:rPr>
              <w:t>Cause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z w:val="24"/>
                <w:highlight w:val="cyan"/>
              </w:rPr>
              <w:t>and</w:t>
            </w:r>
            <w:r>
              <w:rPr>
                <w:i/>
                <w:color w:val="000000"/>
                <w:spacing w:val="-5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consequence</w:t>
            </w:r>
          </w:p>
        </w:tc>
      </w:tr>
      <w:tr w:rsidR="00A44C94" w14:paraId="056214FD" w14:textId="77777777">
        <w:trPr>
          <w:trHeight w:val="1430"/>
        </w:trPr>
        <w:tc>
          <w:tcPr>
            <w:tcW w:w="1148" w:type="dxa"/>
          </w:tcPr>
          <w:p w14:paraId="53810699" w14:textId="77777777" w:rsidR="00A44C94" w:rsidRDefault="00000000">
            <w:pPr>
              <w:pStyle w:val="TableParagraph"/>
              <w:spacing w:before="1"/>
              <w:ind w:left="360"/>
              <w:jc w:val="left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4807" w:type="dxa"/>
          </w:tcPr>
          <w:p w14:paraId="68439503" w14:textId="77777777" w:rsidR="004A1204" w:rsidRDefault="004A1204" w:rsidP="004A1204">
            <w:pPr>
              <w:pStyle w:val="TableParagraph"/>
              <w:spacing w:before="6"/>
              <w:ind w:left="1"/>
              <w:rPr>
                <w:b/>
                <w:sz w:val="24"/>
              </w:rPr>
            </w:pPr>
            <w:r>
              <w:rPr>
                <w:b/>
                <w:sz w:val="24"/>
              </w:rPr>
              <w:t>What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happened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Titanic?</w:t>
            </w:r>
          </w:p>
          <w:p w14:paraId="441A4F21" w14:textId="77777777" w:rsidR="004A1204" w:rsidRDefault="004A1204" w:rsidP="004A1204">
            <w:pPr>
              <w:pStyle w:val="TableParagraph"/>
              <w:spacing w:before="5" w:line="256" w:lineRule="auto"/>
              <w:ind w:left="1067" w:right="1069"/>
              <w:rPr>
                <w:i/>
                <w:sz w:val="24"/>
              </w:rPr>
            </w:pPr>
            <w:r>
              <w:rPr>
                <w:i/>
                <w:sz w:val="24"/>
              </w:rPr>
              <w:t>Local history study</w:t>
            </w:r>
          </w:p>
          <w:p w14:paraId="122E443D" w14:textId="1B4513EE" w:rsidR="00A44C94" w:rsidRDefault="004A1204" w:rsidP="004A1204">
            <w:pPr>
              <w:pStyle w:val="TableParagraph"/>
              <w:spacing w:before="5" w:line="256" w:lineRule="auto"/>
              <w:ind w:left="1067" w:right="106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Cause</w:t>
            </w:r>
            <w:r>
              <w:rPr>
                <w:i/>
                <w:color w:val="000000"/>
                <w:spacing w:val="-13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and</w:t>
            </w:r>
            <w:r>
              <w:rPr>
                <w:i/>
                <w:color w:val="000000"/>
                <w:spacing w:val="-13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consequence</w:t>
            </w:r>
          </w:p>
        </w:tc>
        <w:tc>
          <w:tcPr>
            <w:tcW w:w="5109" w:type="dxa"/>
          </w:tcPr>
          <w:p w14:paraId="7ADB9055" w14:textId="77777777" w:rsidR="004A1204" w:rsidRPr="004A1204" w:rsidRDefault="004A1204" w:rsidP="004A1204">
            <w:pPr>
              <w:pStyle w:val="TableParagraph"/>
              <w:spacing w:before="6" w:line="244" w:lineRule="auto"/>
              <w:ind w:left="185" w:right="85" w:firstLine="8"/>
              <w:rPr>
                <w:b/>
                <w:sz w:val="24"/>
                <w:highlight w:val="yellow"/>
              </w:rPr>
            </w:pPr>
            <w:r w:rsidRPr="004A1204">
              <w:rPr>
                <w:b/>
                <w:sz w:val="24"/>
                <w:highlight w:val="yellow"/>
              </w:rPr>
              <w:t xml:space="preserve">How do we know </w:t>
            </w:r>
            <w:r w:rsidRPr="004A1204">
              <w:rPr>
                <w:b/>
                <w:spacing w:val="-2"/>
                <w:sz w:val="24"/>
                <w:highlight w:val="yellow"/>
              </w:rPr>
              <w:t>about</w:t>
            </w:r>
            <w:r w:rsidRPr="004A1204">
              <w:rPr>
                <w:b/>
                <w:spacing w:val="-17"/>
                <w:sz w:val="24"/>
                <w:highlight w:val="yellow"/>
              </w:rPr>
              <w:t xml:space="preserve"> </w:t>
            </w:r>
            <w:r w:rsidRPr="004A1204">
              <w:rPr>
                <w:b/>
                <w:spacing w:val="-2"/>
                <w:sz w:val="24"/>
                <w:highlight w:val="yellow"/>
              </w:rPr>
              <w:t>the</w:t>
            </w:r>
            <w:r w:rsidRPr="004A1204">
              <w:rPr>
                <w:b/>
                <w:spacing w:val="-17"/>
                <w:sz w:val="24"/>
                <w:highlight w:val="yellow"/>
              </w:rPr>
              <w:t xml:space="preserve"> </w:t>
            </w:r>
            <w:r w:rsidRPr="004A1204">
              <w:rPr>
                <w:b/>
                <w:spacing w:val="-2"/>
                <w:sz w:val="24"/>
                <w:highlight w:val="yellow"/>
              </w:rPr>
              <w:t>Stone</w:t>
            </w:r>
            <w:r w:rsidRPr="004A1204">
              <w:rPr>
                <w:b/>
                <w:spacing w:val="-17"/>
                <w:sz w:val="24"/>
                <w:highlight w:val="yellow"/>
              </w:rPr>
              <w:t xml:space="preserve"> </w:t>
            </w:r>
            <w:r w:rsidRPr="004A1204">
              <w:rPr>
                <w:b/>
                <w:spacing w:val="-2"/>
                <w:sz w:val="24"/>
                <w:highlight w:val="yellow"/>
              </w:rPr>
              <w:t>Age?</w:t>
            </w:r>
          </w:p>
          <w:p w14:paraId="5A12C30F" w14:textId="405A6B45" w:rsidR="00A44C94" w:rsidRPr="004A1204" w:rsidRDefault="004A1204" w:rsidP="004A1204">
            <w:pPr>
              <w:pStyle w:val="TableParagraph"/>
              <w:spacing w:before="10" w:line="254" w:lineRule="auto"/>
              <w:ind w:left="1410" w:right="1399" w:hanging="8"/>
              <w:rPr>
                <w:i/>
                <w:sz w:val="24"/>
                <w:highlight w:val="yellow"/>
              </w:rPr>
            </w:pPr>
            <w:r w:rsidRPr="004A1204">
              <w:rPr>
                <w:i/>
                <w:sz w:val="24"/>
                <w:highlight w:val="yellow"/>
              </w:rPr>
              <w:t xml:space="preserve">Opening worlds </w:t>
            </w:r>
          </w:p>
        </w:tc>
        <w:tc>
          <w:tcPr>
            <w:tcW w:w="2386" w:type="dxa"/>
          </w:tcPr>
          <w:p w14:paraId="126BEC1B" w14:textId="77777777" w:rsidR="004A1204" w:rsidRPr="004A1204" w:rsidRDefault="004A1204" w:rsidP="004A1204">
            <w:pPr>
              <w:pStyle w:val="TableParagraph"/>
              <w:spacing w:before="6"/>
              <w:ind w:left="368"/>
              <w:jc w:val="left"/>
              <w:rPr>
                <w:b/>
                <w:sz w:val="24"/>
                <w:highlight w:val="yellow"/>
              </w:rPr>
            </w:pPr>
            <w:r w:rsidRPr="004A1204">
              <w:rPr>
                <w:b/>
                <w:sz w:val="24"/>
                <w:highlight w:val="yellow"/>
              </w:rPr>
              <w:t>The</w:t>
            </w:r>
            <w:r w:rsidRPr="004A1204">
              <w:rPr>
                <w:b/>
                <w:spacing w:val="-11"/>
                <w:sz w:val="24"/>
                <w:highlight w:val="yellow"/>
              </w:rPr>
              <w:t xml:space="preserve"> </w:t>
            </w:r>
            <w:r w:rsidRPr="004A1204">
              <w:rPr>
                <w:b/>
                <w:sz w:val="24"/>
                <w:highlight w:val="yellow"/>
              </w:rPr>
              <w:t>Neolithic</w:t>
            </w:r>
            <w:r w:rsidRPr="004A1204">
              <w:rPr>
                <w:b/>
                <w:spacing w:val="-6"/>
                <w:sz w:val="24"/>
                <w:highlight w:val="yellow"/>
              </w:rPr>
              <w:t xml:space="preserve"> </w:t>
            </w:r>
            <w:r w:rsidRPr="004A1204">
              <w:rPr>
                <w:b/>
                <w:spacing w:val="-5"/>
                <w:sz w:val="24"/>
                <w:highlight w:val="yellow"/>
              </w:rPr>
              <w:t>Age</w:t>
            </w:r>
          </w:p>
          <w:p w14:paraId="3E9FC5AC" w14:textId="514D70A5" w:rsidR="00A44C94" w:rsidRPr="004A1204" w:rsidRDefault="004A1204" w:rsidP="004A1204">
            <w:pPr>
              <w:pStyle w:val="TableParagraph"/>
              <w:spacing w:before="12" w:line="247" w:lineRule="auto"/>
              <w:ind w:left="343" w:right="246" w:firstLine="2"/>
              <w:rPr>
                <w:i/>
                <w:sz w:val="24"/>
                <w:highlight w:val="yellow"/>
              </w:rPr>
            </w:pPr>
            <w:r w:rsidRPr="004A1204">
              <w:rPr>
                <w:i/>
                <w:sz w:val="24"/>
                <w:highlight w:val="yellow"/>
              </w:rPr>
              <w:t>Opening</w:t>
            </w:r>
            <w:r w:rsidRPr="004A1204">
              <w:rPr>
                <w:i/>
                <w:spacing w:val="-4"/>
                <w:sz w:val="24"/>
                <w:highlight w:val="yellow"/>
              </w:rPr>
              <w:t xml:space="preserve"> </w:t>
            </w:r>
            <w:r w:rsidRPr="004A1204">
              <w:rPr>
                <w:i/>
                <w:spacing w:val="-2"/>
                <w:sz w:val="24"/>
                <w:highlight w:val="yellow"/>
              </w:rPr>
              <w:t>worlds</w:t>
            </w:r>
          </w:p>
        </w:tc>
        <w:tc>
          <w:tcPr>
            <w:tcW w:w="2391" w:type="dxa"/>
          </w:tcPr>
          <w:p w14:paraId="3BFBA41F" w14:textId="77777777" w:rsidR="00A44C94" w:rsidRPr="004A1204" w:rsidRDefault="004A1204">
            <w:pPr>
              <w:pStyle w:val="TableParagraph"/>
              <w:spacing w:before="10"/>
              <w:ind w:left="483"/>
              <w:jc w:val="left"/>
              <w:rPr>
                <w:b/>
                <w:bCs/>
                <w:iCs/>
                <w:sz w:val="24"/>
                <w:highlight w:val="yellow"/>
              </w:rPr>
            </w:pPr>
            <w:r w:rsidRPr="004A1204">
              <w:rPr>
                <w:b/>
                <w:bCs/>
                <w:iCs/>
                <w:sz w:val="24"/>
                <w:highlight w:val="yellow"/>
              </w:rPr>
              <w:t>The Metal Ages</w:t>
            </w:r>
          </w:p>
          <w:p w14:paraId="166E29C4" w14:textId="77777777" w:rsidR="004A1204" w:rsidRPr="004A1204" w:rsidRDefault="004A1204" w:rsidP="004A1204">
            <w:pPr>
              <w:pStyle w:val="TableParagraph"/>
              <w:spacing w:before="10"/>
              <w:ind w:left="483"/>
              <w:jc w:val="left"/>
              <w:rPr>
                <w:i/>
                <w:sz w:val="24"/>
                <w:highlight w:val="yellow"/>
              </w:rPr>
            </w:pPr>
            <w:r w:rsidRPr="004A1204">
              <w:rPr>
                <w:i/>
                <w:sz w:val="24"/>
                <w:highlight w:val="yellow"/>
              </w:rPr>
              <w:t>Opening Worlds</w:t>
            </w:r>
          </w:p>
          <w:p w14:paraId="50847AA6" w14:textId="382C6501" w:rsidR="004A1204" w:rsidRPr="004A1204" w:rsidRDefault="004A1204" w:rsidP="004A1204">
            <w:pPr>
              <w:pStyle w:val="TableParagraph"/>
              <w:spacing w:before="10"/>
              <w:ind w:left="483"/>
              <w:jc w:val="left"/>
              <w:rPr>
                <w:i/>
                <w:sz w:val="24"/>
                <w:highlight w:val="yellow"/>
              </w:rPr>
            </w:pPr>
          </w:p>
        </w:tc>
      </w:tr>
      <w:tr w:rsidR="00A44C94" w14:paraId="0B242730" w14:textId="77777777">
        <w:trPr>
          <w:trHeight w:val="3116"/>
        </w:trPr>
        <w:tc>
          <w:tcPr>
            <w:tcW w:w="1148" w:type="dxa"/>
          </w:tcPr>
          <w:p w14:paraId="1ECBE9DB" w14:textId="77777777" w:rsidR="00A44C94" w:rsidRDefault="00000000">
            <w:pPr>
              <w:pStyle w:val="TableParagraph"/>
              <w:spacing w:before="1"/>
              <w:ind w:left="307"/>
              <w:jc w:val="left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4807" w:type="dxa"/>
          </w:tcPr>
          <w:p w14:paraId="0FD73607" w14:textId="77777777" w:rsidR="00A44C94" w:rsidRDefault="00000000">
            <w:pPr>
              <w:pStyle w:val="TableParagraph"/>
              <w:spacing w:before="1"/>
              <w:ind w:left="206" w:right="102"/>
              <w:rPr>
                <w:b/>
                <w:sz w:val="24"/>
              </w:rPr>
            </w:pPr>
            <w:r>
              <w:rPr>
                <w:b/>
                <w:sz w:val="24"/>
              </w:rPr>
              <w:t>How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much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did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Ancient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Egypt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change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over time?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8"/>
              </w:rPr>
              <w:t>(</w:t>
            </w:r>
            <w:r>
              <w:rPr>
                <w:b/>
                <w:sz w:val="24"/>
              </w:rPr>
              <w:t>Autumn 1)</w:t>
            </w:r>
          </w:p>
          <w:p w14:paraId="4E405840" w14:textId="77777777" w:rsidR="00A44C94" w:rsidRDefault="00000000">
            <w:pPr>
              <w:pStyle w:val="TableParagraph"/>
              <w:spacing w:before="24" w:line="247" w:lineRule="auto"/>
              <w:ind w:left="1324" w:right="1311" w:firstLine="68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Opening worlds </w:t>
            </w:r>
            <w:r>
              <w:rPr>
                <w:i/>
                <w:color w:val="000000"/>
                <w:sz w:val="24"/>
                <w:highlight w:val="cyan"/>
              </w:rPr>
              <w:t>Continuity</w:t>
            </w:r>
            <w:r>
              <w:rPr>
                <w:i/>
                <w:color w:val="000000"/>
                <w:spacing w:val="-17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z w:val="24"/>
                <w:highlight w:val="cyan"/>
              </w:rPr>
              <w:t>and</w:t>
            </w:r>
            <w:r>
              <w:rPr>
                <w:i/>
                <w:color w:val="000000"/>
                <w:spacing w:val="-15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z w:val="24"/>
                <w:highlight w:val="cyan"/>
              </w:rPr>
              <w:t>change</w:t>
            </w:r>
          </w:p>
          <w:p w14:paraId="15866173" w14:textId="77777777" w:rsidR="00A44C94" w:rsidRDefault="00A44C94">
            <w:pPr>
              <w:pStyle w:val="TableParagraph"/>
              <w:jc w:val="left"/>
              <w:rPr>
                <w:b/>
                <w:sz w:val="24"/>
              </w:rPr>
            </w:pPr>
          </w:p>
          <w:p w14:paraId="5F553638" w14:textId="77777777" w:rsidR="00A44C94" w:rsidRDefault="00A44C94">
            <w:pPr>
              <w:pStyle w:val="TableParagraph"/>
              <w:spacing w:before="25"/>
              <w:jc w:val="left"/>
              <w:rPr>
                <w:b/>
                <w:sz w:val="24"/>
              </w:rPr>
            </w:pPr>
          </w:p>
          <w:p w14:paraId="630DDA15" w14:textId="77777777" w:rsidR="00A44C94" w:rsidRDefault="00000000">
            <w:pPr>
              <w:pStyle w:val="TableParagraph"/>
              <w:spacing w:line="249" w:lineRule="auto"/>
              <w:ind w:left="210" w:right="214"/>
              <w:rPr>
                <w:i/>
                <w:sz w:val="24"/>
              </w:rPr>
            </w:pPr>
            <w:r>
              <w:rPr>
                <w:b/>
                <w:sz w:val="24"/>
              </w:rPr>
              <w:t>How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similar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how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different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were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Ancient Egypt and Ancient Sumer?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(Autumn 2) </w:t>
            </w:r>
            <w:r>
              <w:rPr>
                <w:i/>
                <w:sz w:val="24"/>
              </w:rPr>
              <w:t>Opening worlds</w:t>
            </w:r>
          </w:p>
          <w:p w14:paraId="25744C5E" w14:textId="77777777" w:rsidR="00A44C94" w:rsidRDefault="00000000">
            <w:pPr>
              <w:pStyle w:val="TableParagraph"/>
              <w:spacing w:before="3"/>
              <w:ind w:left="7"/>
              <w:rPr>
                <w:i/>
                <w:sz w:val="24"/>
              </w:rPr>
            </w:pPr>
            <w:r>
              <w:rPr>
                <w:i/>
                <w:color w:val="000000"/>
                <w:sz w:val="24"/>
                <w:highlight w:val="cyan"/>
              </w:rPr>
              <w:t>Similarity</w:t>
            </w:r>
            <w:r>
              <w:rPr>
                <w:i/>
                <w:color w:val="000000"/>
                <w:spacing w:val="-12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z w:val="24"/>
                <w:highlight w:val="cyan"/>
              </w:rPr>
              <w:t>and</w:t>
            </w:r>
            <w:r>
              <w:rPr>
                <w:i/>
                <w:color w:val="000000"/>
                <w:spacing w:val="-8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difference</w:t>
            </w:r>
          </w:p>
        </w:tc>
        <w:tc>
          <w:tcPr>
            <w:tcW w:w="5109" w:type="dxa"/>
          </w:tcPr>
          <w:p w14:paraId="79A28BD6" w14:textId="77777777" w:rsidR="00A44C94" w:rsidRDefault="00000000">
            <w:pPr>
              <w:pStyle w:val="TableParagraph"/>
              <w:tabs>
                <w:tab w:val="left" w:pos="1981"/>
              </w:tabs>
              <w:spacing w:before="1" w:line="266" w:lineRule="auto"/>
              <w:ind w:left="589" w:right="525"/>
              <w:rPr>
                <w:b/>
                <w:sz w:val="24"/>
              </w:rPr>
            </w:pPr>
            <w:r>
              <w:rPr>
                <w:b/>
                <w:sz w:val="24"/>
              </w:rPr>
              <w:t>How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we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know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about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Indus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Valley </w:t>
            </w:r>
            <w:r>
              <w:rPr>
                <w:b/>
                <w:spacing w:val="-2"/>
                <w:sz w:val="24"/>
              </w:rPr>
              <w:t>civilisation?</w:t>
            </w:r>
            <w:r>
              <w:rPr>
                <w:b/>
                <w:sz w:val="24"/>
              </w:rPr>
              <w:tab/>
              <w:t>(Spring 1)</w:t>
            </w:r>
          </w:p>
          <w:p w14:paraId="6BDB7AD7" w14:textId="77777777" w:rsidR="00A44C94" w:rsidRDefault="00000000">
            <w:pPr>
              <w:pStyle w:val="TableParagraph"/>
              <w:spacing w:before="3" w:line="266" w:lineRule="auto"/>
              <w:ind w:left="1660" w:right="1654" w:firstLine="108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Opening worlds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Evidential</w:t>
            </w:r>
            <w:r>
              <w:rPr>
                <w:i/>
                <w:color w:val="000000"/>
                <w:spacing w:val="-18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thinking</w:t>
            </w:r>
          </w:p>
          <w:p w14:paraId="5E046BBC" w14:textId="77777777" w:rsidR="00A44C94" w:rsidRDefault="00A44C94">
            <w:pPr>
              <w:pStyle w:val="TableParagraph"/>
              <w:spacing w:before="41"/>
              <w:jc w:val="left"/>
              <w:rPr>
                <w:b/>
                <w:sz w:val="24"/>
              </w:rPr>
            </w:pPr>
          </w:p>
          <w:p w14:paraId="6AA5FF35" w14:textId="77777777" w:rsidR="00A44C94" w:rsidRDefault="00000000">
            <w:pPr>
              <w:pStyle w:val="TableParagraph"/>
              <w:spacing w:line="268" w:lineRule="auto"/>
              <w:ind w:left="339" w:right="330"/>
              <w:rPr>
                <w:b/>
                <w:sz w:val="24"/>
              </w:rPr>
            </w:pPr>
            <w:r>
              <w:rPr>
                <w:b/>
                <w:sz w:val="24"/>
              </w:rPr>
              <w:t>What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did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Greek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city-states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have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common? (Spring 2)</w:t>
            </w:r>
          </w:p>
          <w:p w14:paraId="7D3C9461" w14:textId="77777777" w:rsidR="00A44C94" w:rsidRDefault="00000000">
            <w:pPr>
              <w:pStyle w:val="TableParagraph"/>
              <w:spacing w:line="266" w:lineRule="auto"/>
              <w:ind w:left="1381" w:right="1379" w:firstLine="112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Opening worlds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Similarity</w:t>
            </w:r>
            <w:r>
              <w:rPr>
                <w:i/>
                <w:color w:val="000000"/>
                <w:spacing w:val="-12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and</w:t>
            </w:r>
            <w:r>
              <w:rPr>
                <w:i/>
                <w:color w:val="000000"/>
                <w:spacing w:val="-9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difference</w:t>
            </w:r>
          </w:p>
        </w:tc>
        <w:tc>
          <w:tcPr>
            <w:tcW w:w="4777" w:type="dxa"/>
            <w:gridSpan w:val="2"/>
          </w:tcPr>
          <w:p w14:paraId="18153E4F" w14:textId="77777777" w:rsidR="00A44C94" w:rsidRDefault="00000000">
            <w:pPr>
              <w:pStyle w:val="TableParagraph"/>
              <w:spacing w:before="1" w:line="266" w:lineRule="auto"/>
              <w:ind w:left="295" w:right="220"/>
              <w:rPr>
                <w:i/>
                <w:sz w:val="24"/>
              </w:rPr>
            </w:pPr>
            <w:r>
              <w:rPr>
                <w:b/>
                <w:sz w:val="24"/>
              </w:rPr>
              <w:t>What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can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historians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learn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from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sources from Ancient Greece?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(Summer 1) </w:t>
            </w:r>
            <w:r>
              <w:rPr>
                <w:i/>
                <w:sz w:val="24"/>
              </w:rPr>
              <w:t>Opening worlds</w:t>
            </w:r>
          </w:p>
          <w:p w14:paraId="020413ED" w14:textId="77777777" w:rsidR="00A44C94" w:rsidRDefault="00000000">
            <w:pPr>
              <w:pStyle w:val="TableParagraph"/>
              <w:spacing w:before="4"/>
              <w:ind w:left="4"/>
              <w:rPr>
                <w:i/>
                <w:sz w:val="24"/>
              </w:rPr>
            </w:pPr>
            <w:r>
              <w:rPr>
                <w:i/>
                <w:color w:val="000000"/>
                <w:spacing w:val="-2"/>
                <w:sz w:val="24"/>
                <w:highlight w:val="cyan"/>
              </w:rPr>
              <w:t>Evidential</w:t>
            </w:r>
            <w:r>
              <w:rPr>
                <w:i/>
                <w:color w:val="000000"/>
                <w:spacing w:val="-1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thinking</w:t>
            </w:r>
          </w:p>
          <w:p w14:paraId="717D198D" w14:textId="77777777" w:rsidR="00A44C94" w:rsidRDefault="00A44C94">
            <w:pPr>
              <w:pStyle w:val="TableParagraph"/>
              <w:spacing w:before="72"/>
              <w:jc w:val="left"/>
              <w:rPr>
                <w:b/>
                <w:sz w:val="24"/>
              </w:rPr>
            </w:pPr>
          </w:p>
          <w:p w14:paraId="674A27BD" w14:textId="77777777" w:rsidR="00A44C94" w:rsidRDefault="00000000">
            <w:pPr>
              <w:pStyle w:val="TableParagraph"/>
              <w:spacing w:line="268" w:lineRule="auto"/>
              <w:ind w:left="16" w:right="3"/>
              <w:rPr>
                <w:b/>
                <w:sz w:val="24"/>
              </w:rPr>
            </w:pPr>
            <w:r>
              <w:rPr>
                <w:b/>
                <w:sz w:val="24"/>
              </w:rPr>
              <w:t>How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did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Alexander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Great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conquer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so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much land?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(Summer 2)</w:t>
            </w:r>
          </w:p>
          <w:p w14:paraId="22E3759F" w14:textId="77777777" w:rsidR="00A44C94" w:rsidRDefault="00000000">
            <w:pPr>
              <w:pStyle w:val="TableParagraph"/>
              <w:spacing w:before="2" w:line="266" w:lineRule="auto"/>
              <w:ind w:left="1246" w:right="1231" w:firstLine="103"/>
              <w:rPr>
                <w:i/>
                <w:sz w:val="24"/>
              </w:rPr>
            </w:pPr>
            <w:r>
              <w:rPr>
                <w:i/>
                <w:sz w:val="24"/>
              </w:rPr>
              <w:t>Opening worlds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Cause</w:t>
            </w:r>
            <w:r>
              <w:rPr>
                <w:i/>
                <w:color w:val="000000"/>
                <w:spacing w:val="-13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and</w:t>
            </w:r>
            <w:r>
              <w:rPr>
                <w:i/>
                <w:color w:val="000000"/>
                <w:spacing w:val="-13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consequence</w:t>
            </w:r>
          </w:p>
        </w:tc>
      </w:tr>
    </w:tbl>
    <w:p w14:paraId="0500086D" w14:textId="77777777" w:rsidR="00A44C94" w:rsidRDefault="00A44C94">
      <w:pPr>
        <w:pStyle w:val="TableParagraph"/>
        <w:spacing w:line="266" w:lineRule="auto"/>
        <w:rPr>
          <w:i/>
          <w:sz w:val="24"/>
        </w:rPr>
        <w:sectPr w:rsidR="00A44C94">
          <w:type w:val="continuous"/>
          <w:pgSz w:w="16840" w:h="11910" w:orient="landscape"/>
          <w:pgMar w:top="960" w:right="425" w:bottom="280" w:left="425" w:header="720" w:footer="720" w:gutter="0"/>
          <w:cols w:space="720"/>
        </w:sectPr>
      </w:pPr>
    </w:p>
    <w:p w14:paraId="6D4FE29C" w14:textId="77777777" w:rsidR="00A44C94" w:rsidRDefault="00A44C94">
      <w:pPr>
        <w:pStyle w:val="BodyText"/>
        <w:spacing w:before="5"/>
        <w:rPr>
          <w:sz w:val="2"/>
          <w:u w:val="none"/>
        </w:rPr>
      </w:pPr>
    </w:p>
    <w:tbl>
      <w:tblPr>
        <w:tblW w:w="0" w:type="auto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8"/>
        <w:gridCol w:w="4807"/>
        <w:gridCol w:w="5109"/>
        <w:gridCol w:w="4778"/>
      </w:tblGrid>
      <w:tr w:rsidR="00A44C94" w14:paraId="2B0077B2" w14:textId="77777777">
        <w:trPr>
          <w:trHeight w:val="3581"/>
        </w:trPr>
        <w:tc>
          <w:tcPr>
            <w:tcW w:w="1148" w:type="dxa"/>
          </w:tcPr>
          <w:p w14:paraId="2CB57089" w14:textId="77777777" w:rsidR="00A44C94" w:rsidRDefault="00000000">
            <w:pPr>
              <w:pStyle w:val="TableParagraph"/>
              <w:spacing w:before="1"/>
              <w:ind w:left="15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>4</w:t>
            </w:r>
          </w:p>
        </w:tc>
        <w:tc>
          <w:tcPr>
            <w:tcW w:w="4807" w:type="dxa"/>
          </w:tcPr>
          <w:p w14:paraId="47AB06F8" w14:textId="77777777" w:rsidR="00A44C94" w:rsidRDefault="00000000">
            <w:pPr>
              <w:pStyle w:val="TableParagraph"/>
              <w:spacing w:before="1" w:line="247" w:lineRule="auto"/>
              <w:ind w:left="206" w:right="152"/>
              <w:rPr>
                <w:b/>
                <w:sz w:val="24"/>
              </w:rPr>
            </w:pPr>
            <w:r>
              <w:rPr>
                <w:b/>
                <w:sz w:val="24"/>
              </w:rPr>
              <w:t>How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much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power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did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senate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have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the Roman Republic?</w:t>
            </w:r>
          </w:p>
          <w:p w14:paraId="073731B6" w14:textId="77777777" w:rsidR="00A44C94" w:rsidRDefault="00000000">
            <w:pPr>
              <w:pStyle w:val="TableParagraph"/>
              <w:spacing w:before="2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(Autumn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1)</w:t>
            </w:r>
          </w:p>
          <w:p w14:paraId="6B7ACFE2" w14:textId="77777777" w:rsidR="00A44C94" w:rsidRDefault="00000000">
            <w:pPr>
              <w:pStyle w:val="TableParagraph"/>
              <w:spacing w:before="19" w:line="252" w:lineRule="auto"/>
              <w:ind w:left="1228" w:right="1230" w:firstLine="112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Opening worlds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Similarity</w:t>
            </w:r>
            <w:r>
              <w:rPr>
                <w:i/>
                <w:color w:val="000000"/>
                <w:spacing w:val="-12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and</w:t>
            </w:r>
            <w:r>
              <w:rPr>
                <w:i/>
                <w:color w:val="000000"/>
                <w:spacing w:val="-9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difference</w:t>
            </w:r>
          </w:p>
          <w:p w14:paraId="6185F6DA" w14:textId="77777777" w:rsidR="00A44C94" w:rsidRDefault="00A44C94">
            <w:pPr>
              <w:pStyle w:val="TableParagraph"/>
              <w:spacing w:before="4"/>
              <w:jc w:val="left"/>
              <w:rPr>
                <w:b/>
                <w:sz w:val="24"/>
              </w:rPr>
            </w:pPr>
          </w:p>
          <w:p w14:paraId="6B5BFCCF" w14:textId="77777777" w:rsidR="00A44C94" w:rsidRDefault="00000000">
            <w:pPr>
              <w:pStyle w:val="TableParagraph"/>
              <w:spacing w:line="247" w:lineRule="auto"/>
              <w:ind w:left="206" w:right="101"/>
              <w:rPr>
                <w:b/>
                <w:sz w:val="24"/>
              </w:rPr>
            </w:pPr>
            <w:r>
              <w:rPr>
                <w:b/>
                <w:sz w:val="24"/>
              </w:rPr>
              <w:t>What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can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sources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reveal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about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Roman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ways of life? (Autumn 2)</w:t>
            </w:r>
          </w:p>
          <w:p w14:paraId="42FE7574" w14:textId="77777777" w:rsidR="00A44C94" w:rsidRDefault="00000000">
            <w:pPr>
              <w:pStyle w:val="TableParagraph"/>
              <w:spacing w:before="7" w:line="247" w:lineRule="auto"/>
              <w:ind w:left="1507" w:right="1504" w:firstLine="12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Opening worlds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Evidential</w:t>
            </w:r>
            <w:r>
              <w:rPr>
                <w:i/>
                <w:color w:val="000000"/>
                <w:spacing w:val="-18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thinking</w:t>
            </w:r>
          </w:p>
        </w:tc>
        <w:tc>
          <w:tcPr>
            <w:tcW w:w="5109" w:type="dxa"/>
          </w:tcPr>
          <w:p w14:paraId="36ECBE7B" w14:textId="77777777" w:rsidR="00A44C94" w:rsidRDefault="00000000">
            <w:pPr>
              <w:pStyle w:val="TableParagraph"/>
              <w:spacing w:before="1" w:line="266" w:lineRule="auto"/>
              <w:ind w:left="205" w:right="97"/>
              <w:rPr>
                <w:b/>
                <w:sz w:val="24"/>
              </w:rPr>
            </w:pPr>
            <w:r>
              <w:rPr>
                <w:b/>
                <w:sz w:val="24"/>
              </w:rPr>
              <w:t>What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kinds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knowledge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about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Roman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Britain have historians been able to build from the sources? (Spring 1)</w:t>
            </w:r>
          </w:p>
          <w:p w14:paraId="33543845" w14:textId="77777777" w:rsidR="00A44C94" w:rsidRDefault="00000000">
            <w:pPr>
              <w:pStyle w:val="TableParagraph"/>
              <w:spacing w:before="4" w:line="266" w:lineRule="auto"/>
              <w:ind w:left="1660" w:right="1654" w:firstLine="118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Opening worlds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Evidential</w:t>
            </w:r>
            <w:r>
              <w:rPr>
                <w:i/>
                <w:color w:val="000000"/>
                <w:spacing w:val="-18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thinking</w:t>
            </w:r>
          </w:p>
          <w:p w14:paraId="40FF82C3" w14:textId="77777777" w:rsidR="00A44C94" w:rsidRDefault="00A44C94">
            <w:pPr>
              <w:pStyle w:val="TableParagraph"/>
              <w:jc w:val="left"/>
              <w:rPr>
                <w:b/>
                <w:sz w:val="24"/>
              </w:rPr>
            </w:pPr>
          </w:p>
          <w:p w14:paraId="2548488F" w14:textId="77777777" w:rsidR="00A44C94" w:rsidRDefault="00A44C94">
            <w:pPr>
              <w:pStyle w:val="TableParagraph"/>
              <w:spacing w:before="27"/>
              <w:jc w:val="left"/>
              <w:rPr>
                <w:b/>
                <w:sz w:val="24"/>
              </w:rPr>
            </w:pPr>
          </w:p>
          <w:p w14:paraId="611467FE" w14:textId="77777777" w:rsidR="00A44C94" w:rsidRDefault="00000000">
            <w:pPr>
              <w:pStyle w:val="TableParagraph"/>
              <w:spacing w:line="271" w:lineRule="auto"/>
              <w:ind w:left="210" w:right="87"/>
              <w:rPr>
                <w:b/>
                <w:sz w:val="24"/>
              </w:rPr>
            </w:pPr>
            <w:r>
              <w:rPr>
                <w:b/>
                <w:sz w:val="24"/>
              </w:rPr>
              <w:t>What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made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each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early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Christian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state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special? (Spring 2)</w:t>
            </w:r>
          </w:p>
          <w:p w14:paraId="66E67781" w14:textId="77777777" w:rsidR="00A44C94" w:rsidRDefault="00000000">
            <w:pPr>
              <w:pStyle w:val="TableParagraph"/>
              <w:spacing w:line="264" w:lineRule="auto"/>
              <w:ind w:left="1381" w:right="1379" w:firstLine="122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Opening worlds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Similarity</w:t>
            </w:r>
            <w:r>
              <w:rPr>
                <w:i/>
                <w:color w:val="000000"/>
                <w:spacing w:val="-12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and</w:t>
            </w:r>
            <w:r>
              <w:rPr>
                <w:i/>
                <w:color w:val="000000"/>
                <w:spacing w:val="-9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difference</w:t>
            </w:r>
          </w:p>
        </w:tc>
        <w:tc>
          <w:tcPr>
            <w:tcW w:w="4778" w:type="dxa"/>
          </w:tcPr>
          <w:p w14:paraId="32836FD9" w14:textId="77777777" w:rsidR="00A44C94" w:rsidRDefault="00000000">
            <w:pPr>
              <w:pStyle w:val="TableParagraph"/>
              <w:spacing w:before="1" w:line="271" w:lineRule="auto"/>
              <w:ind w:left="156" w:right="16"/>
              <w:rPr>
                <w:b/>
                <w:sz w:val="24"/>
              </w:rPr>
            </w:pPr>
            <w:r>
              <w:rPr>
                <w:b/>
                <w:sz w:val="24"/>
              </w:rPr>
              <w:t>What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kind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change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did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Muhammad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bring about in Arabia?</w:t>
            </w:r>
          </w:p>
          <w:p w14:paraId="7766A574" w14:textId="77777777" w:rsidR="00A44C94" w:rsidRDefault="00000000">
            <w:pPr>
              <w:pStyle w:val="TableParagraph"/>
              <w:spacing w:line="289" w:lineRule="exact"/>
              <w:ind w:left="156"/>
              <w:rPr>
                <w:b/>
                <w:sz w:val="24"/>
              </w:rPr>
            </w:pPr>
            <w:r>
              <w:rPr>
                <w:b/>
                <w:sz w:val="24"/>
              </w:rPr>
              <w:t>(Summer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1)</w:t>
            </w:r>
          </w:p>
          <w:p w14:paraId="37E65A3D" w14:textId="77777777" w:rsidR="00A44C94" w:rsidRDefault="00000000">
            <w:pPr>
              <w:pStyle w:val="TableParagraph"/>
              <w:spacing w:before="29" w:line="271" w:lineRule="auto"/>
              <w:ind w:left="1294" w:right="840" w:firstLine="408"/>
              <w:jc w:val="left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Opening worlds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Change</w:t>
            </w:r>
            <w:r>
              <w:rPr>
                <w:i/>
                <w:color w:val="000000"/>
                <w:spacing w:val="-14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and</w:t>
            </w:r>
            <w:r>
              <w:rPr>
                <w:i/>
                <w:color w:val="000000"/>
                <w:spacing w:val="-14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continuity</w:t>
            </w:r>
          </w:p>
          <w:p w14:paraId="1B209CD2" w14:textId="77777777" w:rsidR="00A44C94" w:rsidRDefault="00A44C94">
            <w:pPr>
              <w:pStyle w:val="TableParagraph"/>
              <w:spacing w:before="5"/>
              <w:jc w:val="left"/>
              <w:rPr>
                <w:b/>
                <w:sz w:val="24"/>
              </w:rPr>
            </w:pPr>
          </w:p>
          <w:p w14:paraId="4D2CE2C7" w14:textId="77777777" w:rsidR="00A44C94" w:rsidRDefault="00000000">
            <w:pPr>
              <w:pStyle w:val="TableParagraph"/>
              <w:spacing w:before="1" w:line="266" w:lineRule="auto"/>
              <w:ind w:left="156" w:right="47"/>
              <w:rPr>
                <w:b/>
                <w:sz w:val="24"/>
              </w:rPr>
            </w:pPr>
            <w:r>
              <w:rPr>
                <w:b/>
                <w:sz w:val="24"/>
              </w:rPr>
              <w:t>How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did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worlds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come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together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Cordoba? (Summer 2)</w:t>
            </w:r>
          </w:p>
          <w:p w14:paraId="4E04D8DD" w14:textId="77777777" w:rsidR="00A44C94" w:rsidRDefault="00000000">
            <w:pPr>
              <w:pStyle w:val="TableParagraph"/>
              <w:spacing w:before="7" w:line="266" w:lineRule="auto"/>
              <w:ind w:left="1203" w:right="840" w:firstLine="475"/>
              <w:jc w:val="left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Opening worlds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Similarity</w:t>
            </w:r>
            <w:r>
              <w:rPr>
                <w:i/>
                <w:color w:val="000000"/>
                <w:spacing w:val="-12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and</w:t>
            </w:r>
            <w:r>
              <w:rPr>
                <w:i/>
                <w:color w:val="000000"/>
                <w:spacing w:val="-9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difference</w:t>
            </w:r>
          </w:p>
        </w:tc>
      </w:tr>
      <w:tr w:rsidR="00A44C94" w14:paraId="2AD87028" w14:textId="77777777">
        <w:trPr>
          <w:trHeight w:val="3648"/>
        </w:trPr>
        <w:tc>
          <w:tcPr>
            <w:tcW w:w="1148" w:type="dxa"/>
          </w:tcPr>
          <w:p w14:paraId="4BFCA03C" w14:textId="77777777" w:rsidR="00A44C94" w:rsidRDefault="00000000">
            <w:pPr>
              <w:pStyle w:val="TableParagraph"/>
              <w:spacing w:before="1"/>
              <w:ind w:left="15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>5</w:t>
            </w:r>
          </w:p>
        </w:tc>
        <w:tc>
          <w:tcPr>
            <w:tcW w:w="4807" w:type="dxa"/>
          </w:tcPr>
          <w:p w14:paraId="359BFCF5" w14:textId="77777777" w:rsidR="00A44C94" w:rsidRDefault="00000000">
            <w:pPr>
              <w:pStyle w:val="TableParagraph"/>
              <w:spacing w:before="1" w:line="247" w:lineRule="auto"/>
              <w:ind w:left="206" w:right="153"/>
              <w:rPr>
                <w:b/>
                <w:sz w:val="24"/>
              </w:rPr>
            </w:pPr>
            <w:r>
              <w:rPr>
                <w:b/>
                <w:sz w:val="24"/>
              </w:rPr>
              <w:t>Why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were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there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so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many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restless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minds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in Cordoba and in Baghdad?</w:t>
            </w:r>
          </w:p>
          <w:p w14:paraId="3C4410B5" w14:textId="77777777" w:rsidR="00A44C94" w:rsidRDefault="00000000">
            <w:pPr>
              <w:pStyle w:val="TableParagraph"/>
              <w:spacing w:before="7"/>
              <w:rPr>
                <w:b/>
                <w:sz w:val="24"/>
              </w:rPr>
            </w:pPr>
            <w:r>
              <w:rPr>
                <w:b/>
                <w:sz w:val="24"/>
              </w:rPr>
              <w:t>(Autumn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1)</w:t>
            </w:r>
          </w:p>
          <w:p w14:paraId="1A41B118" w14:textId="77777777" w:rsidR="00A44C94" w:rsidRDefault="00000000">
            <w:pPr>
              <w:pStyle w:val="TableParagraph"/>
              <w:spacing w:before="10" w:line="247" w:lineRule="auto"/>
              <w:ind w:left="1243" w:right="1082" w:firstLine="398"/>
              <w:jc w:val="left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Opening worlds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Cause</w:t>
            </w:r>
            <w:r>
              <w:rPr>
                <w:i/>
                <w:color w:val="000000"/>
                <w:spacing w:val="-13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and</w:t>
            </w:r>
            <w:r>
              <w:rPr>
                <w:i/>
                <w:color w:val="000000"/>
                <w:spacing w:val="-13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consequence</w:t>
            </w:r>
          </w:p>
          <w:p w14:paraId="6533A82E" w14:textId="77777777" w:rsidR="00A44C94" w:rsidRDefault="00A44C94">
            <w:pPr>
              <w:pStyle w:val="TableParagraph"/>
              <w:spacing w:before="15"/>
              <w:jc w:val="left"/>
              <w:rPr>
                <w:b/>
                <w:sz w:val="24"/>
              </w:rPr>
            </w:pPr>
          </w:p>
          <w:p w14:paraId="09C7CAF9" w14:textId="77777777" w:rsidR="00A44C94" w:rsidRDefault="00000000">
            <w:pPr>
              <w:pStyle w:val="TableParagraph"/>
              <w:spacing w:line="247" w:lineRule="auto"/>
              <w:ind w:left="321" w:right="314"/>
              <w:rPr>
                <w:b/>
                <w:sz w:val="24"/>
              </w:rPr>
            </w:pPr>
            <w:r>
              <w:rPr>
                <w:b/>
                <w:sz w:val="24"/>
              </w:rPr>
              <w:t>How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have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historians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learned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about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Anglo- Saxon Britain?</w:t>
            </w:r>
          </w:p>
          <w:p w14:paraId="50C27943" w14:textId="77777777" w:rsidR="00A44C94" w:rsidRDefault="00000000">
            <w:pPr>
              <w:pStyle w:val="TableParagraph"/>
              <w:spacing w:before="6" w:line="247" w:lineRule="auto"/>
              <w:ind w:left="1507" w:right="1504" w:firstLine="4"/>
              <w:rPr>
                <w:i/>
                <w:sz w:val="24"/>
              </w:rPr>
            </w:pPr>
            <w:r>
              <w:rPr>
                <w:b/>
                <w:sz w:val="24"/>
              </w:rPr>
              <w:t xml:space="preserve">(Autumn 2) </w:t>
            </w:r>
            <w:r>
              <w:rPr>
                <w:i/>
                <w:sz w:val="24"/>
              </w:rPr>
              <w:t xml:space="preserve">Opening worlds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Evidential</w:t>
            </w:r>
            <w:r>
              <w:rPr>
                <w:i/>
                <w:color w:val="000000"/>
                <w:spacing w:val="-18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thinking</w:t>
            </w:r>
          </w:p>
        </w:tc>
        <w:tc>
          <w:tcPr>
            <w:tcW w:w="5109" w:type="dxa"/>
          </w:tcPr>
          <w:p w14:paraId="4FB2F221" w14:textId="77777777" w:rsidR="00A44C94" w:rsidRDefault="00000000">
            <w:pPr>
              <w:pStyle w:val="TableParagraph"/>
              <w:spacing w:before="1" w:line="268" w:lineRule="auto"/>
              <w:ind w:left="718" w:right="710"/>
              <w:rPr>
                <w:b/>
                <w:sz w:val="24"/>
              </w:rPr>
            </w:pPr>
            <w:r>
              <w:rPr>
                <w:b/>
                <w:sz w:val="24"/>
              </w:rPr>
              <w:t>How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did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Vikings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change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England? (Spring 1)</w:t>
            </w:r>
          </w:p>
          <w:p w14:paraId="1EFFC052" w14:textId="77777777" w:rsidR="00A44C94" w:rsidRDefault="00000000">
            <w:pPr>
              <w:pStyle w:val="TableParagraph"/>
              <w:spacing w:line="266" w:lineRule="auto"/>
              <w:ind w:left="1472" w:right="1465" w:firstLine="1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Opening worlds </w:t>
            </w:r>
            <w:r>
              <w:rPr>
                <w:i/>
                <w:color w:val="000000"/>
                <w:sz w:val="24"/>
                <w:highlight w:val="cyan"/>
              </w:rPr>
              <w:t>Continuity</w:t>
            </w:r>
            <w:r>
              <w:rPr>
                <w:i/>
                <w:color w:val="000000"/>
                <w:spacing w:val="-17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z w:val="24"/>
                <w:highlight w:val="cyan"/>
              </w:rPr>
              <w:t>and</w:t>
            </w:r>
            <w:r>
              <w:rPr>
                <w:i/>
                <w:color w:val="000000"/>
                <w:spacing w:val="-15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z w:val="24"/>
                <w:highlight w:val="cyan"/>
              </w:rPr>
              <w:t>change</w:t>
            </w:r>
          </w:p>
          <w:p w14:paraId="5481C595" w14:textId="77777777" w:rsidR="00A44C94" w:rsidRDefault="00A44C94">
            <w:pPr>
              <w:pStyle w:val="TableParagraph"/>
              <w:spacing w:before="91"/>
              <w:jc w:val="left"/>
              <w:rPr>
                <w:b/>
                <w:sz w:val="24"/>
              </w:rPr>
            </w:pPr>
          </w:p>
          <w:p w14:paraId="1185BD06" w14:textId="77777777" w:rsidR="00A44C94" w:rsidRDefault="00000000">
            <w:pPr>
              <w:pStyle w:val="TableParagraph"/>
              <w:spacing w:line="264" w:lineRule="auto"/>
              <w:ind w:left="190" w:right="177"/>
              <w:rPr>
                <w:b/>
                <w:sz w:val="24"/>
              </w:rPr>
            </w:pPr>
            <w:r>
              <w:rPr>
                <w:b/>
                <w:sz w:val="24"/>
              </w:rPr>
              <w:t>What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connections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similarities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did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Norse peoples have with other peoples?</w:t>
            </w:r>
          </w:p>
          <w:p w14:paraId="52B14521" w14:textId="77777777" w:rsidR="00A44C94" w:rsidRDefault="00000000">
            <w:pPr>
              <w:pStyle w:val="TableParagraph"/>
              <w:spacing w:before="9" w:line="266" w:lineRule="auto"/>
              <w:ind w:left="1794" w:right="1789" w:hanging="1"/>
              <w:rPr>
                <w:i/>
                <w:sz w:val="24"/>
              </w:rPr>
            </w:pPr>
            <w:r>
              <w:rPr>
                <w:b/>
                <w:sz w:val="24"/>
              </w:rPr>
              <w:t xml:space="preserve">(Spring 2) </w:t>
            </w:r>
            <w:r>
              <w:rPr>
                <w:i/>
                <w:spacing w:val="-2"/>
                <w:sz w:val="24"/>
              </w:rPr>
              <w:t>Opening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 xml:space="preserve">worlds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Similarities</w:t>
            </w:r>
          </w:p>
        </w:tc>
        <w:tc>
          <w:tcPr>
            <w:tcW w:w="4778" w:type="dxa"/>
          </w:tcPr>
          <w:p w14:paraId="75B5D46F" w14:textId="77777777" w:rsidR="00A44C94" w:rsidRDefault="00000000">
            <w:pPr>
              <w:pStyle w:val="TableParagraph"/>
              <w:spacing w:before="1" w:line="268" w:lineRule="auto"/>
              <w:ind w:left="156" w:right="153"/>
              <w:rPr>
                <w:b/>
                <w:sz w:val="24"/>
              </w:rPr>
            </w:pPr>
            <w:r>
              <w:rPr>
                <w:b/>
                <w:sz w:val="24"/>
              </w:rPr>
              <w:t>How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did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Angles,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Saxons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Vikings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shape England and Scotland?</w:t>
            </w:r>
          </w:p>
          <w:p w14:paraId="5BA3912C" w14:textId="77777777" w:rsidR="00A44C94" w:rsidRDefault="00000000">
            <w:pPr>
              <w:pStyle w:val="TableParagraph"/>
              <w:spacing w:line="290" w:lineRule="exact"/>
              <w:ind w:left="156" w:right="156"/>
              <w:rPr>
                <w:b/>
                <w:sz w:val="24"/>
              </w:rPr>
            </w:pPr>
            <w:r>
              <w:rPr>
                <w:b/>
                <w:sz w:val="24"/>
              </w:rPr>
              <w:t>(Summer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2)</w:t>
            </w:r>
          </w:p>
          <w:p w14:paraId="2D051FB9" w14:textId="77777777" w:rsidR="00A44C94" w:rsidRDefault="00000000">
            <w:pPr>
              <w:pStyle w:val="TableParagraph"/>
              <w:spacing w:before="34" w:line="271" w:lineRule="auto"/>
              <w:ind w:left="1309" w:right="1297" w:firstLine="1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Opening worlds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Continuity</w:t>
            </w:r>
            <w:r>
              <w:rPr>
                <w:i/>
                <w:color w:val="000000"/>
                <w:spacing w:val="-14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and</w:t>
            </w:r>
            <w:r>
              <w:rPr>
                <w:i/>
                <w:color w:val="000000"/>
                <w:spacing w:val="-11"/>
                <w:sz w:val="24"/>
                <w:highlight w:val="cyan"/>
              </w:rPr>
              <w:t xml:space="preserve"> </w:t>
            </w:r>
            <w:r>
              <w:rPr>
                <w:i/>
                <w:color w:val="000000"/>
                <w:spacing w:val="-2"/>
                <w:sz w:val="24"/>
                <w:highlight w:val="cyan"/>
              </w:rPr>
              <w:t>change</w:t>
            </w:r>
          </w:p>
          <w:p w14:paraId="389ED4C6" w14:textId="77777777" w:rsidR="00A44C94" w:rsidRDefault="00A44C94">
            <w:pPr>
              <w:pStyle w:val="TableParagraph"/>
              <w:spacing w:before="29"/>
              <w:jc w:val="left"/>
              <w:rPr>
                <w:b/>
                <w:sz w:val="24"/>
              </w:rPr>
            </w:pPr>
          </w:p>
          <w:p w14:paraId="40557E3B" w14:textId="77777777" w:rsidR="00A44C94" w:rsidRDefault="00000000">
            <w:pPr>
              <w:pStyle w:val="TableParagraph"/>
              <w:spacing w:line="264" w:lineRule="auto"/>
              <w:ind w:left="1054" w:right="104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Local</w:t>
            </w:r>
            <w:r>
              <w:rPr>
                <w:b/>
                <w:spacing w:val="-1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history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study </w:t>
            </w:r>
            <w:r>
              <w:rPr>
                <w:b/>
                <w:sz w:val="24"/>
              </w:rPr>
              <w:t>(Summer 2)</w:t>
            </w:r>
          </w:p>
        </w:tc>
      </w:tr>
      <w:tr w:rsidR="00A44C94" w14:paraId="5E8C2DBE" w14:textId="77777777">
        <w:trPr>
          <w:trHeight w:val="4120"/>
        </w:trPr>
        <w:tc>
          <w:tcPr>
            <w:tcW w:w="1148" w:type="dxa"/>
          </w:tcPr>
          <w:p w14:paraId="4C537663" w14:textId="77777777" w:rsidR="00A44C94" w:rsidRDefault="00000000">
            <w:pPr>
              <w:pStyle w:val="TableParagraph"/>
              <w:spacing w:before="1"/>
              <w:ind w:left="15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>6</w:t>
            </w:r>
          </w:p>
        </w:tc>
        <w:tc>
          <w:tcPr>
            <w:tcW w:w="4807" w:type="dxa"/>
          </w:tcPr>
          <w:p w14:paraId="38F19539" w14:textId="77777777" w:rsidR="00A44C94" w:rsidRDefault="00000000">
            <w:pPr>
              <w:pStyle w:val="TableParagraph"/>
              <w:spacing w:before="40" w:line="252" w:lineRule="auto"/>
              <w:ind w:left="1526" w:right="535" w:hanging="13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How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historians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know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about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the </w:t>
            </w:r>
            <w:r>
              <w:rPr>
                <w:b/>
                <w:spacing w:val="-2"/>
                <w:sz w:val="24"/>
              </w:rPr>
              <w:t>Maya?</w:t>
            </w:r>
          </w:p>
          <w:p w14:paraId="26F67CB5" w14:textId="77777777" w:rsidR="00A44C94" w:rsidRDefault="00000000">
            <w:pPr>
              <w:pStyle w:val="TableParagraph"/>
              <w:spacing w:before="38" w:line="285" w:lineRule="auto"/>
              <w:ind w:left="905" w:right="1975"/>
              <w:rPr>
                <w:sz w:val="24"/>
              </w:rPr>
            </w:pPr>
            <w:r>
              <w:rPr>
                <w:b/>
                <w:sz w:val="24"/>
              </w:rPr>
              <w:t xml:space="preserve">(Autumn 1) </w:t>
            </w:r>
            <w:r>
              <w:rPr>
                <w:i/>
                <w:sz w:val="24"/>
              </w:rPr>
              <w:t xml:space="preserve">Opening worlds </w:t>
            </w:r>
            <w:r>
              <w:rPr>
                <w:color w:val="000000"/>
                <w:spacing w:val="-2"/>
                <w:sz w:val="24"/>
                <w:highlight w:val="cyan"/>
              </w:rPr>
              <w:t>Evidential</w:t>
            </w:r>
            <w:r>
              <w:rPr>
                <w:color w:val="000000"/>
                <w:spacing w:val="-9"/>
                <w:sz w:val="24"/>
                <w:highlight w:val="cyan"/>
              </w:rPr>
              <w:t xml:space="preserve"> </w:t>
            </w:r>
            <w:r>
              <w:rPr>
                <w:color w:val="000000"/>
                <w:spacing w:val="-2"/>
                <w:sz w:val="24"/>
                <w:highlight w:val="cyan"/>
              </w:rPr>
              <w:t>thinking</w:t>
            </w:r>
          </w:p>
          <w:p w14:paraId="591AECCA" w14:textId="77777777" w:rsidR="00A44C94" w:rsidRDefault="00A44C94">
            <w:pPr>
              <w:pStyle w:val="TableParagraph"/>
              <w:spacing w:before="48"/>
              <w:jc w:val="left"/>
              <w:rPr>
                <w:b/>
                <w:sz w:val="24"/>
              </w:rPr>
            </w:pPr>
          </w:p>
          <w:p w14:paraId="78FAF4B2" w14:textId="77777777" w:rsidR="00A44C94" w:rsidRDefault="00000000">
            <w:pPr>
              <w:pStyle w:val="TableParagraph"/>
              <w:spacing w:before="1" w:line="285" w:lineRule="auto"/>
              <w:ind w:left="311" w:right="1380"/>
              <w:rPr>
                <w:b/>
                <w:sz w:val="24"/>
              </w:rPr>
            </w:pPr>
            <w:r>
              <w:rPr>
                <w:b/>
                <w:sz w:val="24"/>
              </w:rPr>
              <w:t>How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similar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different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were medieval Ethiopia and Benin? (Autumn 2)</w:t>
            </w:r>
          </w:p>
          <w:p w14:paraId="4E8A3F68" w14:textId="77777777" w:rsidR="00A44C94" w:rsidRDefault="00000000">
            <w:pPr>
              <w:pStyle w:val="TableParagraph"/>
              <w:spacing w:line="288" w:lineRule="auto"/>
              <w:ind w:left="772" w:right="1834" w:hanging="9"/>
            </w:pPr>
            <w:r>
              <w:t xml:space="preserve">Opening worlds </w:t>
            </w:r>
            <w:r>
              <w:rPr>
                <w:color w:val="000000"/>
                <w:highlight w:val="cyan"/>
              </w:rPr>
              <w:t>Similarity</w:t>
            </w:r>
            <w:r>
              <w:rPr>
                <w:color w:val="000000"/>
                <w:spacing w:val="-13"/>
                <w:highlight w:val="cyan"/>
              </w:rPr>
              <w:t xml:space="preserve"> </w:t>
            </w:r>
            <w:r>
              <w:rPr>
                <w:color w:val="000000"/>
                <w:highlight w:val="cyan"/>
              </w:rPr>
              <w:t>and</w:t>
            </w:r>
            <w:r>
              <w:rPr>
                <w:color w:val="000000"/>
                <w:spacing w:val="-12"/>
                <w:highlight w:val="cyan"/>
              </w:rPr>
              <w:t xml:space="preserve"> </w:t>
            </w:r>
            <w:r>
              <w:rPr>
                <w:color w:val="000000"/>
                <w:highlight w:val="cyan"/>
              </w:rPr>
              <w:t>difference</w:t>
            </w:r>
          </w:p>
        </w:tc>
        <w:tc>
          <w:tcPr>
            <w:tcW w:w="5109" w:type="dxa"/>
          </w:tcPr>
          <w:p w14:paraId="28AF649B" w14:textId="77777777" w:rsidR="00A44C94" w:rsidRDefault="00000000">
            <w:pPr>
              <w:pStyle w:val="TableParagraph"/>
              <w:spacing w:before="35"/>
              <w:ind w:left="17" w:right="20"/>
              <w:rPr>
                <w:b/>
                <w:sz w:val="24"/>
              </w:rPr>
            </w:pPr>
            <w:r>
              <w:rPr>
                <w:b/>
                <w:sz w:val="24"/>
              </w:rPr>
              <w:t>Why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did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Manchester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change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so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rapidly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19th </w:t>
            </w:r>
            <w:r>
              <w:rPr>
                <w:b/>
                <w:spacing w:val="-2"/>
                <w:sz w:val="24"/>
              </w:rPr>
              <w:t>century?</w:t>
            </w:r>
          </w:p>
          <w:p w14:paraId="6BB35065" w14:textId="77777777" w:rsidR="00A44C94" w:rsidRDefault="00000000">
            <w:pPr>
              <w:pStyle w:val="TableParagraph"/>
              <w:spacing w:before="34" w:line="266" w:lineRule="auto"/>
              <w:ind w:left="1789" w:right="1780" w:hanging="4"/>
              <w:rPr>
                <w:sz w:val="24"/>
              </w:rPr>
            </w:pPr>
            <w:r>
              <w:rPr>
                <w:b/>
                <w:sz w:val="24"/>
              </w:rPr>
              <w:t xml:space="preserve">(Spring 1) </w:t>
            </w:r>
            <w:r>
              <w:rPr>
                <w:i/>
                <w:sz w:val="24"/>
              </w:rPr>
              <w:t>Opening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worlds </w:t>
            </w:r>
            <w:r>
              <w:rPr>
                <w:color w:val="000000"/>
                <w:spacing w:val="-2"/>
                <w:sz w:val="24"/>
                <w:highlight w:val="cyan"/>
              </w:rPr>
              <w:t>Causation</w:t>
            </w:r>
          </w:p>
          <w:p w14:paraId="59201479" w14:textId="77777777" w:rsidR="00A44C94" w:rsidRDefault="00A44C94">
            <w:pPr>
              <w:pStyle w:val="TableParagraph"/>
              <w:spacing w:before="42"/>
              <w:jc w:val="left"/>
              <w:rPr>
                <w:b/>
                <w:sz w:val="24"/>
              </w:rPr>
            </w:pPr>
          </w:p>
          <w:p w14:paraId="3EBE4172" w14:textId="77777777" w:rsidR="00A44C94" w:rsidRDefault="00000000">
            <w:pPr>
              <w:pStyle w:val="TableParagraph"/>
              <w:ind w:left="152" w:right="156"/>
              <w:rPr>
                <w:b/>
                <w:sz w:val="24"/>
              </w:rPr>
            </w:pPr>
            <w:r>
              <w:rPr>
                <w:b/>
                <w:sz w:val="24"/>
              </w:rPr>
              <w:t>How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typical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urban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history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history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my city / the city of?</w:t>
            </w:r>
          </w:p>
          <w:p w14:paraId="23E183F0" w14:textId="77777777" w:rsidR="00A44C94" w:rsidRDefault="00000000">
            <w:pPr>
              <w:pStyle w:val="TableParagraph"/>
              <w:spacing w:before="34" w:line="266" w:lineRule="auto"/>
              <w:ind w:left="1789" w:right="1780" w:hanging="4"/>
              <w:rPr>
                <w:sz w:val="24"/>
              </w:rPr>
            </w:pPr>
            <w:r>
              <w:rPr>
                <w:b/>
                <w:sz w:val="24"/>
              </w:rPr>
              <w:t xml:space="preserve">(Spring 2) </w:t>
            </w:r>
            <w:r>
              <w:rPr>
                <w:i/>
                <w:sz w:val="24"/>
              </w:rPr>
              <w:t>Opening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worlds </w:t>
            </w:r>
            <w:r>
              <w:rPr>
                <w:color w:val="000000"/>
                <w:spacing w:val="-2"/>
                <w:sz w:val="24"/>
                <w:highlight w:val="cyan"/>
              </w:rPr>
              <w:t>Causation</w:t>
            </w:r>
          </w:p>
        </w:tc>
        <w:tc>
          <w:tcPr>
            <w:tcW w:w="4778" w:type="dxa"/>
          </w:tcPr>
          <w:p w14:paraId="1D8F59A5" w14:textId="77777777" w:rsidR="00A44C94" w:rsidRDefault="00000000">
            <w:pPr>
              <w:pStyle w:val="TableParagraph"/>
              <w:spacing w:before="1"/>
              <w:ind w:left="156" w:right="154"/>
              <w:rPr>
                <w:b/>
                <w:sz w:val="24"/>
              </w:rPr>
            </w:pPr>
            <w:r>
              <w:rPr>
                <w:b/>
                <w:sz w:val="24"/>
              </w:rPr>
              <w:t>Britain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era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Second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World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War (Summer 1)</w:t>
            </w:r>
          </w:p>
          <w:p w14:paraId="1F6EBF0C" w14:textId="77777777" w:rsidR="00A44C94" w:rsidRDefault="00000000">
            <w:pPr>
              <w:pStyle w:val="TableParagraph"/>
              <w:spacing w:before="1"/>
              <w:ind w:left="156" w:right="146"/>
              <w:rPr>
                <w:i/>
                <w:sz w:val="24"/>
              </w:rPr>
            </w:pPr>
            <w:r>
              <w:rPr>
                <w:i/>
                <w:sz w:val="24"/>
              </w:rPr>
              <w:t>Opening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worlds</w:t>
            </w:r>
          </w:p>
          <w:p w14:paraId="76A3FA5C" w14:textId="77777777" w:rsidR="00A44C94" w:rsidRDefault="00A44C94">
            <w:pPr>
              <w:pStyle w:val="TableParagraph"/>
              <w:jc w:val="left"/>
              <w:rPr>
                <w:b/>
                <w:sz w:val="24"/>
              </w:rPr>
            </w:pPr>
          </w:p>
          <w:p w14:paraId="0BC894CF" w14:textId="77777777" w:rsidR="00A44C94" w:rsidRDefault="00A44C94">
            <w:pPr>
              <w:pStyle w:val="TableParagraph"/>
              <w:jc w:val="left"/>
              <w:rPr>
                <w:b/>
                <w:sz w:val="24"/>
              </w:rPr>
            </w:pPr>
          </w:p>
          <w:p w14:paraId="29018691" w14:textId="77777777" w:rsidR="00A44C94" w:rsidRDefault="00A44C94">
            <w:pPr>
              <w:pStyle w:val="TableParagraph"/>
              <w:jc w:val="left"/>
              <w:rPr>
                <w:b/>
                <w:sz w:val="24"/>
              </w:rPr>
            </w:pPr>
          </w:p>
          <w:p w14:paraId="3A943973" w14:textId="77777777" w:rsidR="00A44C94" w:rsidRDefault="00A44C94">
            <w:pPr>
              <w:pStyle w:val="TableParagraph"/>
              <w:spacing w:before="9"/>
              <w:jc w:val="left"/>
              <w:rPr>
                <w:b/>
                <w:sz w:val="24"/>
              </w:rPr>
            </w:pPr>
          </w:p>
          <w:p w14:paraId="636CC346" w14:textId="77777777" w:rsidR="00A44C94" w:rsidRDefault="00000000">
            <w:pPr>
              <w:pStyle w:val="TableParagraph"/>
              <w:ind w:left="1054" w:right="1054"/>
              <w:rPr>
                <w:b/>
                <w:sz w:val="24"/>
              </w:rPr>
            </w:pPr>
            <w:r>
              <w:rPr>
                <w:b/>
                <w:sz w:val="24"/>
              </w:rPr>
              <w:t>Local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history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study (Summer 2)</w:t>
            </w:r>
          </w:p>
        </w:tc>
      </w:tr>
    </w:tbl>
    <w:p w14:paraId="42C3BFA5" w14:textId="77777777" w:rsidR="00A44C94" w:rsidRDefault="00A44C94">
      <w:pPr>
        <w:pStyle w:val="TableParagraph"/>
        <w:rPr>
          <w:b/>
          <w:sz w:val="24"/>
        </w:rPr>
        <w:sectPr w:rsidR="00A44C94">
          <w:pgSz w:w="16840" w:h="11910" w:orient="landscape"/>
          <w:pgMar w:top="120" w:right="425" w:bottom="0" w:left="425" w:header="720" w:footer="720" w:gutter="0"/>
          <w:cols w:space="720"/>
        </w:sectPr>
      </w:pPr>
    </w:p>
    <w:p w14:paraId="6A9BECD0" w14:textId="77777777" w:rsidR="00A44C94" w:rsidRDefault="00A44C94">
      <w:pPr>
        <w:pStyle w:val="BodyText"/>
        <w:spacing w:before="4"/>
        <w:rPr>
          <w:sz w:val="16"/>
          <w:u w:val="none"/>
        </w:rPr>
      </w:pPr>
    </w:p>
    <w:sectPr w:rsidR="00A44C94">
      <w:pgSz w:w="16840" w:h="11910" w:orient="landscape"/>
      <w:pgMar w:top="1340" w:right="425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C94"/>
    <w:rsid w:val="004A1204"/>
    <w:rsid w:val="00A44C94"/>
    <w:rsid w:val="00F1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EE01D"/>
  <w15:docId w15:val="{1D0DAAD7-9D8D-47BC-A4A7-3A7345319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481</Words>
  <Characters>2743</Characters>
  <Application>Microsoft Office Word</Application>
  <DocSecurity>0</DocSecurity>
  <Lines>22</Lines>
  <Paragraphs>6</Paragraphs>
  <ScaleCrop>false</ScaleCrop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</dc:creator>
  <cp:lastModifiedBy>James Bailey</cp:lastModifiedBy>
  <cp:revision>2</cp:revision>
  <dcterms:created xsi:type="dcterms:W3CDTF">2025-07-09T10:16:00Z</dcterms:created>
  <dcterms:modified xsi:type="dcterms:W3CDTF">2025-07-09T10:16:00Z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2025-07-09T00:00:00Z</vt:filetime>
  </property>
  <property fmtid="{D5CDD505-2E9C-101B-9397-08002B2CF9AE}" pid="5" name="Producer">
    <vt:lpwstr>www.ilovepdf.com</vt:lpwstr>
  </property>
</Properties>
</file>