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2788641D" w:rsidR="00E66558" w:rsidRDefault="004F4E40">
      <w:pPr>
        <w:pStyle w:val="Heading1"/>
      </w:pPr>
      <w:bookmarkStart w:id="0" w:name="_Toc400361362"/>
      <w:bookmarkStart w:id="1" w:name="_Toc443397153"/>
      <w:bookmarkStart w:id="2" w:name="_Toc357771638"/>
      <w:bookmarkStart w:id="3" w:name="_Toc346793416"/>
      <w:bookmarkStart w:id="4" w:name="_Toc328122777"/>
      <w:r>
        <w:t>P</w:t>
      </w:r>
      <w:r w:rsidR="009D71E8">
        <w:t>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w:t>
      </w:r>
      <w:r w:rsidR="00BC78CC">
        <w:t>- Kensington Primary School</w:t>
      </w:r>
    </w:p>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1D1CAF73" w:rsidR="002940F3" w:rsidRDefault="00250286">
            <w:pPr>
              <w:pStyle w:val="TableRow"/>
            </w:pPr>
            <w:r>
              <w:t>5</w:t>
            </w:r>
            <w:r w:rsidR="00A22D85">
              <w:t>23</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092E0CFC" w:rsidR="002940F3" w:rsidRPr="00DF6E8A" w:rsidRDefault="00FA0093">
            <w:pPr>
              <w:pStyle w:val="TableRow"/>
              <w:rPr>
                <w:highlight w:val="red"/>
              </w:rPr>
            </w:pPr>
            <w:r w:rsidRPr="00FA0093">
              <w:rPr>
                <w:color w:val="auto"/>
              </w:rPr>
              <w:t>51%</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852B7A1" w:rsidR="002940F3" w:rsidRDefault="002940F3">
            <w:pPr>
              <w:pStyle w:val="TableRow"/>
            </w:pPr>
            <w:r>
              <w:t>Academic year</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2409DF30" w:rsidR="002940F3" w:rsidRDefault="00BC78CC">
            <w:pPr>
              <w:pStyle w:val="TableRow"/>
            </w:pPr>
            <w:r>
              <w:t>202</w:t>
            </w:r>
            <w:r w:rsidR="00A22D85">
              <w:t>5</w:t>
            </w:r>
            <w:r>
              <w:t>/202</w:t>
            </w:r>
            <w:r w:rsidR="00A22D85">
              <w:t>6</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095CB40A" w:rsidR="002940F3" w:rsidRDefault="00A22D85">
            <w:pPr>
              <w:pStyle w:val="TableRow"/>
            </w:pPr>
            <w:r>
              <w:t>3</w:t>
            </w:r>
            <w:r w:rsidR="00BC78CC">
              <w:t>/12/202</w:t>
            </w:r>
            <w:r>
              <w:t>5</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22BAD05D" w:rsidR="002940F3" w:rsidRDefault="00BC78CC">
            <w:pPr>
              <w:pStyle w:val="TableRow"/>
            </w:pPr>
            <w:r>
              <w:t>September 202</w:t>
            </w:r>
            <w:r w:rsidR="00A22D85">
              <w:t>6</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4F623FB1" w:rsidR="002940F3" w:rsidRDefault="00BC78CC">
            <w:pPr>
              <w:pStyle w:val="TableRow"/>
            </w:pPr>
            <w:r>
              <w:t>K. Davies</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34CD9520" w:rsidR="002940F3" w:rsidRDefault="00BC78CC">
            <w:pPr>
              <w:pStyle w:val="TableRow"/>
            </w:pPr>
            <w:r>
              <w:t>S. Berry</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35D4EBB2" w:rsidR="002940F3" w:rsidRDefault="00BC78CC">
            <w:pPr>
              <w:pStyle w:val="TableRow"/>
            </w:pPr>
            <w:r>
              <w:t>M. Mason</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75614CAD" w:rsidR="00E66558" w:rsidRDefault="00A22D85">
            <w:pPr>
              <w:pStyle w:val="TableRow"/>
            </w:pPr>
            <w:r>
              <w:t>£397,071</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21C9B95" w14:textId="77777777" w:rsidR="00E66558" w:rsidRDefault="009D71E8">
            <w:pPr>
              <w:pStyle w:val="TableRow"/>
            </w:pPr>
            <w:r>
              <w:t>Recovery premium funding allocation this academic year</w:t>
            </w:r>
          </w:p>
          <w:p w14:paraId="2A7D54DA" w14:textId="4EE45ECB" w:rsidR="00CA5363" w:rsidRPr="005F16B6" w:rsidRDefault="00CA5363" w:rsidP="00CA5363">
            <w:pPr>
              <w:pStyle w:val="TableRow"/>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217D9B2E" w:rsidR="00E66558" w:rsidRDefault="00BC78CC" w:rsidP="00BC78CC">
            <w:pPr>
              <w:pStyle w:val="TableRow"/>
              <w:ind w:left="0"/>
            </w:pPr>
            <w:r>
              <w:t>Included in the total cost</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2A15607F" w:rsidR="007109F6" w:rsidRPr="005F16B6" w:rsidRDefault="009D71E8" w:rsidP="005F16B6">
            <w:pPr>
              <w:pStyle w:val="TableRow"/>
              <w:spacing w:after="120"/>
            </w:pPr>
            <w:r>
              <w:t>Pupil premium</w:t>
            </w:r>
            <w:r w:rsidR="005F16B6">
              <w:t xml:space="preserve"> </w:t>
            </w:r>
            <w:r>
              <w:t xml:space="preserve">funding carried forward from previous years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4462CF8D" w:rsidR="00E66558" w:rsidRDefault="009D71E8">
            <w:pPr>
              <w:pStyle w:val="TableRow"/>
            </w:pPr>
            <w:r>
              <w:t>£</w:t>
            </w:r>
            <w:r w:rsidR="00BC78CC">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1" w14:textId="23488BD5" w:rsidR="00E66558" w:rsidRPr="004F4E40" w:rsidRDefault="009D71E8" w:rsidP="004F4E40">
            <w:pPr>
              <w:pStyle w:val="TableRow"/>
              <w:spacing w:after="120"/>
              <w:rPr>
                <w:b/>
              </w:rPr>
            </w:pPr>
            <w:r>
              <w:rPr>
                <w:b/>
              </w:rPr>
              <w:t>Total budget for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6F4F5E16" w:rsidR="00E66558" w:rsidRDefault="00A22D85">
            <w:pPr>
              <w:pStyle w:val="TableRow"/>
            </w:pPr>
            <w:r>
              <w:t>£397,071</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F0411" w14:textId="77777777" w:rsidR="00BC78CC" w:rsidRDefault="00BC78CC" w:rsidP="00BC78CC">
            <w:pPr>
              <w:rPr>
                <w:iCs/>
              </w:rPr>
            </w:pPr>
            <w:r>
              <w:rPr>
                <w:iCs/>
              </w:rPr>
              <w:t xml:space="preserve">As a school we recognise that high quality classroom teaching is paramount and that this is proven to have the greatest impact on ensuring pupils reach their full potential. We will ensure teaching and learning opportunities are designed to meet the pupil’s individual needs, so that pupils can reach their full potential and achieve at least in line with national expectations as an identified group. </w:t>
            </w:r>
          </w:p>
          <w:p w14:paraId="396BDEE3" w14:textId="77777777" w:rsidR="00BC78CC" w:rsidRDefault="00BC78CC" w:rsidP="00BC78CC">
            <w:pPr>
              <w:rPr>
                <w:iCs/>
              </w:rPr>
            </w:pPr>
            <w:r>
              <w:rPr>
                <w:iCs/>
              </w:rPr>
              <w:t xml:space="preserve">Kensington Primary School addresses issues which arise for socially disadvantaged pupils, but we recognise that not all pupils who receive free school meals will be economically  disadvantaged and that not all vulnerable pupils will receive funding, therefore we strive to use Pupil Premium to support all pupils regardless of the challenges of the background and ensure </w:t>
            </w:r>
            <w:r w:rsidRPr="00C076FC">
              <w:rPr>
                <w:iCs/>
              </w:rPr>
              <w:t>that pupils (including those that are working above expected) are challenged to make good progress and achieve high attainment across all subject areas.</w:t>
            </w:r>
          </w:p>
          <w:p w14:paraId="7A5274B7" w14:textId="0B15270F" w:rsidR="00BC78CC" w:rsidRDefault="00BC78CC" w:rsidP="00BC78CC">
            <w:pPr>
              <w:rPr>
                <w:iCs/>
              </w:rPr>
            </w:pPr>
            <w:r>
              <w:rPr>
                <w:iCs/>
              </w:rPr>
              <w:t>Our Pupil Premium Strategy Plan addresses pupils’ individual academic and pastoral needs. Academically the plan focusses on reading</w:t>
            </w:r>
            <w:r w:rsidRPr="00C076FC">
              <w:rPr>
                <w:iCs/>
              </w:rPr>
              <w:t>,</w:t>
            </w:r>
            <w:r>
              <w:rPr>
                <w:iCs/>
              </w:rPr>
              <w:t xml:space="preserve"> to ensure progress in all</w:t>
            </w:r>
            <w:r w:rsidRPr="00C076FC">
              <w:rPr>
                <w:iCs/>
              </w:rPr>
              <w:t xml:space="preserve"> areas of the curriculum including writing and mathematics</w:t>
            </w:r>
            <w:r>
              <w:rPr>
                <w:iCs/>
              </w:rPr>
              <w:t xml:space="preserve">, and reducing the gap to the expected National Standard. Pastorally we support and encourage disadvantaged pupils to be good attenders and have used Pupil Premium funding to support focussed and whole school attendance initiatives. </w:t>
            </w:r>
            <w:r w:rsidR="00CB75B3">
              <w:rPr>
                <w:iCs/>
              </w:rPr>
              <w:t>W</w:t>
            </w:r>
            <w:r>
              <w:rPr>
                <w:iCs/>
              </w:rPr>
              <w:t>e direct a portion of the funding to support the development of children’s mental health and well-being, specifically targeted support using outside agencies to deliver known programmes.</w:t>
            </w:r>
          </w:p>
          <w:p w14:paraId="485490E8" w14:textId="77777777" w:rsidR="00BC78CC" w:rsidRPr="001D78FC" w:rsidRDefault="00BC78CC" w:rsidP="00BC78CC">
            <w:pPr>
              <w:rPr>
                <w:iCs/>
              </w:rPr>
            </w:pPr>
            <w:r>
              <w:rPr>
                <w:iCs/>
              </w:rPr>
              <w:t xml:space="preserve">To achieve our academic objectives, we use Pupil Premium funding in two main areas, firstly, to improve the quality of the teaching and learning in every classroom through the delivery of high quality CPD for both teachers and teaching assistants. We ask teachers to challenge their practice to ensure that the learning opportunities planned for our children on a daily basis are appropriate and support the </w:t>
            </w:r>
            <w:r w:rsidRPr="001D78FC">
              <w:rPr>
                <w:iCs/>
              </w:rPr>
              <w:t xml:space="preserve">children to make consistent and sustained progress during their time in our school. The second method is through targeted academic support which can be delivered by teachers or teaching assistants and can be either 1 to 1 or work in small groups no larger than 6. </w:t>
            </w:r>
          </w:p>
          <w:p w14:paraId="2A7D54E9" w14:textId="53947ADC" w:rsidR="00E66558" w:rsidRPr="004F4E40" w:rsidRDefault="00BC78CC" w:rsidP="00BC78CC">
            <w:pPr>
              <w:rPr>
                <w:color w:val="1F497D" w:themeColor="text2"/>
              </w:rPr>
            </w:pPr>
            <w:r w:rsidRPr="001D78FC">
              <w:rPr>
                <w:iCs/>
              </w:rPr>
              <w:t>To ensure that teaching is as effective as possible we use diagnostic assessments and adaptive teaching with measurable impact by using data to evaluate pupils’ progress. We continually evaluate the effectiveness of projects and strategies and the impact they are having on pupils’ progress and are therefore able to be adjusted as necessary. To identify strategies and support we have drawn on evidence</w:t>
            </w:r>
            <w:r>
              <w:rPr>
                <w:iCs/>
              </w:rPr>
              <w:t xml:space="preserve">-based research such as the Education Endowment Foundation (EEF). This has allowed us to </w:t>
            </w:r>
            <w:r>
              <w:rPr>
                <w:iCs/>
              </w:rPr>
              <w:lastRenderedPageBreak/>
              <w:t>allocate funding to the most effective interventions and strategies which have the most significant impact on improving achievement.</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707F83"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0FA39949" w:rsidR="00707F83" w:rsidRDefault="00CB75B3" w:rsidP="00707F83">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1D1169D1" w:rsidR="00707F83" w:rsidRDefault="00707F83" w:rsidP="00707F83">
            <w:pPr>
              <w:pStyle w:val="TableRowCentered"/>
              <w:jc w:val="left"/>
              <w:rPr>
                <w:sz w:val="22"/>
                <w:szCs w:val="22"/>
              </w:rPr>
            </w:pPr>
            <w:r>
              <w:t xml:space="preserve">Key stage 2 attainment for the expected standard for writing was significantly below national and in the lowest </w:t>
            </w:r>
            <w:r w:rsidRPr="00610258">
              <w:t>20% in 202</w:t>
            </w:r>
            <w:r w:rsidR="00610258" w:rsidRPr="00610258">
              <w:t>5</w:t>
            </w:r>
          </w:p>
        </w:tc>
      </w:tr>
      <w:tr w:rsidR="00707F83"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2B71BFAA" w:rsidR="00707F83" w:rsidRDefault="00CB75B3" w:rsidP="00707F83">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7C36268" w:rsidR="00707F83" w:rsidRDefault="00707F83" w:rsidP="00707F83">
            <w:pPr>
              <w:pStyle w:val="TableRowCentered"/>
              <w:jc w:val="left"/>
              <w:rPr>
                <w:sz w:val="22"/>
                <w:szCs w:val="22"/>
              </w:rPr>
            </w:pPr>
            <w:r>
              <w:t xml:space="preserve">Key stage 2 attainment for the expected standard for </w:t>
            </w:r>
            <w:r w:rsidR="00DF6E8A">
              <w:t>m</w:t>
            </w:r>
            <w:r>
              <w:t xml:space="preserve">athematics was significantly below national and in the lowest </w:t>
            </w:r>
            <w:r w:rsidRPr="00610258">
              <w:t>20% in 202</w:t>
            </w:r>
            <w:r w:rsidR="00610258" w:rsidRPr="00610258">
              <w:t>5</w:t>
            </w:r>
          </w:p>
        </w:tc>
      </w:tr>
      <w:tr w:rsidR="00707F83"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5F494B9C" w:rsidR="00707F83" w:rsidRDefault="00CB75B3" w:rsidP="00707F83">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6358C30F" w:rsidR="00707F83" w:rsidRDefault="00707F83" w:rsidP="00707F83">
            <w:pPr>
              <w:pStyle w:val="TableRowCentered"/>
              <w:jc w:val="left"/>
              <w:rPr>
                <w:iCs/>
                <w:sz w:val="22"/>
              </w:rPr>
            </w:pPr>
            <w:r>
              <w:t xml:space="preserve">Key stage 1 attainment of the expected standard for </w:t>
            </w:r>
            <w:r w:rsidR="00DF6E8A">
              <w:t>m</w:t>
            </w:r>
            <w:r>
              <w:t xml:space="preserve">athematics was significantly below national and in the lowest </w:t>
            </w:r>
            <w:r w:rsidRPr="00610258">
              <w:t>20% in 202</w:t>
            </w:r>
            <w:r w:rsidR="00610258" w:rsidRPr="00610258">
              <w:t>5</w:t>
            </w:r>
          </w:p>
        </w:tc>
      </w:tr>
      <w:tr w:rsidR="00707F83" w14:paraId="75E783CF" w14:textId="77777777" w:rsidTr="00102378">
        <w:trPr>
          <w:trHeight w:val="645"/>
        </w:trP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BA740" w14:textId="3C45EBF1" w:rsidR="00707F83" w:rsidRDefault="00CB75B3" w:rsidP="00707F83">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BF8E0" w14:textId="4B035A84" w:rsidR="00707F83" w:rsidRDefault="002B6F4B" w:rsidP="00102378">
            <w:r w:rsidRPr="009649E8">
              <w:t>18.94%</w:t>
            </w:r>
            <w:r w:rsidR="00707F83" w:rsidRPr="002F1821">
              <w:t xml:space="preserve"> who were eligible for pupil premium were</w:t>
            </w:r>
            <w:r w:rsidR="00102378">
              <w:t xml:space="preserve"> classified as a persistent absentee in the academic year 2</w:t>
            </w:r>
            <w:r w:rsidR="00A22D85">
              <w:t>4</w:t>
            </w:r>
            <w:r w:rsidR="00102378">
              <w:t>/2</w:t>
            </w:r>
            <w:r w:rsidR="00A22D85">
              <w:t>5</w:t>
            </w:r>
          </w:p>
        </w:tc>
      </w:tr>
      <w:tr w:rsidR="00102378" w14:paraId="54B75074" w14:textId="77777777" w:rsidTr="00102378">
        <w:trPr>
          <w:trHeight w:val="645"/>
        </w:trP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90C5D" w14:textId="627BE3CA" w:rsidR="00102378" w:rsidRDefault="00CB75B3" w:rsidP="00707F83">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EC1A3C" w14:textId="3FAD792D" w:rsidR="00F10B69" w:rsidRPr="00DF6E8A" w:rsidRDefault="00FA0093" w:rsidP="00102378">
            <w:pPr>
              <w:rPr>
                <w:highlight w:val="red"/>
              </w:rPr>
            </w:pPr>
            <w:r w:rsidRPr="00686BBE">
              <w:t xml:space="preserve">29 </w:t>
            </w:r>
            <w:r w:rsidR="001D1B77" w:rsidRPr="00686BBE">
              <w:t xml:space="preserve">out of the 89 pupils who are on </w:t>
            </w:r>
            <w:r w:rsidRPr="00686BBE">
              <w:t xml:space="preserve">our SEN </w:t>
            </w:r>
            <w:r w:rsidR="001D1B77" w:rsidRPr="00686BBE">
              <w:t xml:space="preserve">register as well as </w:t>
            </w:r>
            <w:r w:rsidRPr="00686BBE">
              <w:t>pupil premium</w:t>
            </w:r>
            <w:r w:rsidR="001D1B77" w:rsidRPr="00686BBE">
              <w:t xml:space="preserve"> are on it for their social, emotional and mental health needs</w:t>
            </w:r>
          </w:p>
        </w:tc>
      </w:tr>
      <w:tr w:rsidR="00CB75B3" w14:paraId="15379EEA" w14:textId="77777777" w:rsidTr="00102378">
        <w:trPr>
          <w:trHeight w:val="645"/>
        </w:trP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74D8A" w14:textId="2FA0092A" w:rsidR="00CB75B3" w:rsidRDefault="00CB75B3" w:rsidP="00707F83">
            <w:pPr>
              <w:pStyle w:val="TableRow"/>
              <w:rPr>
                <w:sz w:val="22"/>
                <w:szCs w:val="22"/>
              </w:rPr>
            </w:pPr>
            <w:r>
              <w:rPr>
                <w:sz w:val="22"/>
                <w:szCs w:val="22"/>
              </w:rPr>
              <w:t xml:space="preserve">6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B65DC1" w14:textId="6F7D6824" w:rsidR="00F94396" w:rsidRDefault="00223F7B" w:rsidP="00102378">
            <w:r>
              <w:t xml:space="preserve">Children who have multiple barriers to learning. </w:t>
            </w:r>
            <w:r w:rsidR="009649E8">
              <w:t xml:space="preserve">89 </w:t>
            </w:r>
            <w:r w:rsidR="002B6F4B">
              <w:t>of children who</w:t>
            </w:r>
            <w:r w:rsidR="00CB75B3">
              <w:t xml:space="preserve"> are on the SEND register</w:t>
            </w:r>
            <w:r w:rsidR="002B6F4B">
              <w:t xml:space="preserve"> and are also Pupil Premium</w:t>
            </w:r>
            <w:r>
              <w:t xml:space="preserve"> </w:t>
            </w:r>
            <w:r w:rsidR="00134931">
              <w:t xml:space="preserve">and </w:t>
            </w:r>
            <w:r w:rsidR="00AE3B5F">
              <w:t xml:space="preserve">33 </w:t>
            </w:r>
            <w:r w:rsidR="00134931">
              <w:t>of these are also EAL</w:t>
            </w:r>
            <w:r w:rsidR="00DF6E8A">
              <w:t xml:space="preserve"> </w:t>
            </w:r>
            <w:r w:rsidR="00686BBE">
              <w:t xml:space="preserve">10 of these children have </w:t>
            </w:r>
            <w:r w:rsidR="00DF6E8A" w:rsidRPr="00686BBE">
              <w:t>EHCPS</w:t>
            </w:r>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10237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6E438336" w:rsidR="00102378" w:rsidRDefault="00102378" w:rsidP="00102378">
            <w:pPr>
              <w:pStyle w:val="TableRow"/>
              <w:rPr>
                <w:sz w:val="22"/>
                <w:szCs w:val="22"/>
              </w:rPr>
            </w:pPr>
            <w:r>
              <w:t>More pupil premium pupils will be reaching ARE in writing in each year group</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4869FBD4" w:rsidR="00102378" w:rsidRPr="001D78FC" w:rsidRDefault="00CB75B3" w:rsidP="00102378">
            <w:pPr>
              <w:pStyle w:val="TableRowCentered"/>
              <w:jc w:val="left"/>
              <w:rPr>
                <w:szCs w:val="24"/>
              </w:rPr>
            </w:pPr>
            <w:r w:rsidRPr="00CB75B3">
              <w:rPr>
                <w:szCs w:val="24"/>
              </w:rPr>
              <w:t>M</w:t>
            </w:r>
            <w:r w:rsidR="00102378" w:rsidRPr="00CB75B3">
              <w:rPr>
                <w:szCs w:val="24"/>
              </w:rPr>
              <w:t>ore</w:t>
            </w:r>
            <w:r w:rsidR="00102378" w:rsidRPr="001D78FC">
              <w:rPr>
                <w:szCs w:val="24"/>
              </w:rPr>
              <w:t xml:space="preserve"> children in each year group will reach the expected standard using the children`s starting points in </w:t>
            </w:r>
            <w:r>
              <w:rPr>
                <w:szCs w:val="24"/>
              </w:rPr>
              <w:t xml:space="preserve">the </w:t>
            </w:r>
            <w:r w:rsidR="00102378" w:rsidRPr="001D78FC">
              <w:rPr>
                <w:szCs w:val="24"/>
              </w:rPr>
              <w:t>Autumn term</w:t>
            </w:r>
          </w:p>
        </w:tc>
      </w:tr>
      <w:tr w:rsidR="0010237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2F0D9D10" w:rsidR="00102378" w:rsidRDefault="00102378" w:rsidP="00102378">
            <w:pPr>
              <w:pStyle w:val="TableRow"/>
              <w:rPr>
                <w:sz w:val="22"/>
                <w:szCs w:val="22"/>
              </w:rPr>
            </w:pPr>
            <w:r>
              <w:t>More pupil premium pupils will be reaching ARE in mathematics in each year group</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0DA916F5" w:rsidR="00102378" w:rsidRPr="001D78FC" w:rsidRDefault="00CB75B3" w:rsidP="00102378">
            <w:pPr>
              <w:pStyle w:val="TableRowCentered"/>
              <w:jc w:val="left"/>
              <w:rPr>
                <w:szCs w:val="24"/>
              </w:rPr>
            </w:pPr>
            <w:r w:rsidRPr="00CB75B3">
              <w:rPr>
                <w:szCs w:val="24"/>
              </w:rPr>
              <w:t>More</w:t>
            </w:r>
            <w:r w:rsidRPr="001D78FC">
              <w:rPr>
                <w:szCs w:val="24"/>
              </w:rPr>
              <w:t xml:space="preserve"> children in each year group will reach the expected standard using the children`s starting points in </w:t>
            </w:r>
            <w:r>
              <w:rPr>
                <w:szCs w:val="24"/>
              </w:rPr>
              <w:t xml:space="preserve">the </w:t>
            </w:r>
            <w:r w:rsidRPr="001D78FC">
              <w:rPr>
                <w:szCs w:val="24"/>
              </w:rPr>
              <w:t>Autumn term</w:t>
            </w:r>
          </w:p>
        </w:tc>
      </w:tr>
      <w:tr w:rsidR="0010237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00DF41F9" w:rsidR="00102378" w:rsidRPr="001D78FC" w:rsidRDefault="00DF6E8A" w:rsidP="00102378">
            <w:pPr>
              <w:pStyle w:val="TableRow"/>
            </w:pPr>
            <w:r>
              <w:t xml:space="preserve">The </w:t>
            </w:r>
            <w:r w:rsidR="00102378" w:rsidRPr="001D78FC">
              <w:t>percentage</w:t>
            </w:r>
            <w:r>
              <w:t xml:space="preserve"> of PA`s will reduce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47F3F8A4" w:rsidR="00102378" w:rsidRPr="001D78FC" w:rsidRDefault="008A0257" w:rsidP="00102378">
            <w:pPr>
              <w:pStyle w:val="TableRowCentered"/>
              <w:jc w:val="left"/>
              <w:rPr>
                <w:szCs w:val="24"/>
              </w:rPr>
            </w:pPr>
            <w:r w:rsidRPr="001D78FC">
              <w:rPr>
                <w:szCs w:val="24"/>
              </w:rPr>
              <w:t xml:space="preserve">The percentage of disadvantaged pupils who are PA will </w:t>
            </w:r>
            <w:r w:rsidR="00CB75B3">
              <w:rPr>
                <w:szCs w:val="24"/>
              </w:rPr>
              <w:t xml:space="preserve">decrease from last year </w:t>
            </w:r>
          </w:p>
        </w:tc>
      </w:tr>
      <w:tr w:rsidR="00102378" w14:paraId="392B934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DB8B4" w14:textId="7FDD8E46" w:rsidR="00102378" w:rsidRPr="001D78FC" w:rsidRDefault="00F10B69" w:rsidP="00102378">
            <w:pPr>
              <w:pStyle w:val="TableRow"/>
            </w:pPr>
            <w:r w:rsidRPr="00F73940">
              <w:lastRenderedPageBreak/>
              <w:t xml:space="preserve">All </w:t>
            </w:r>
            <w:r w:rsidR="00223F7B" w:rsidRPr="00F73940">
              <w:t xml:space="preserve">PP and </w:t>
            </w:r>
            <w:r w:rsidR="00CB75B3" w:rsidRPr="00F73940">
              <w:t>SEND</w:t>
            </w:r>
            <w:r w:rsidR="00CB75B3">
              <w:t xml:space="preserve"> </w:t>
            </w:r>
            <w:r w:rsidRPr="001D78FC">
              <w:t xml:space="preserve">children will be </w:t>
            </w:r>
            <w:r w:rsidR="00CB75B3">
              <w:t xml:space="preserve">appropriately </w:t>
            </w:r>
            <w:r w:rsidRPr="001D78FC">
              <w:t>supported to</w:t>
            </w:r>
            <w:r w:rsidR="00CB75B3">
              <w:t xml:space="preserve"> ensure progress across</w:t>
            </w:r>
            <w:r w:rsidRPr="001D78FC">
              <w:t xml:space="preserve"> the curriculum</w:t>
            </w:r>
            <w:r w:rsidR="00CB75B3">
              <w:t xml:space="preserve"> </w:t>
            </w:r>
            <w:r w:rsidRPr="001D78FC">
              <w:t>in school</w:t>
            </w:r>
            <w:r w:rsidR="00B41864" w:rsidRPr="001D78FC">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3B74B" w14:textId="52A5DF9C" w:rsidR="00102378" w:rsidRPr="001D78FC" w:rsidRDefault="001D78FC" w:rsidP="00102378">
            <w:pPr>
              <w:pStyle w:val="TableRowCentered"/>
              <w:jc w:val="left"/>
              <w:rPr>
                <w:szCs w:val="24"/>
              </w:rPr>
            </w:pPr>
            <w:r w:rsidRPr="001D78FC">
              <w:rPr>
                <w:szCs w:val="24"/>
              </w:rPr>
              <w:t>Identified children will have adapted</w:t>
            </w:r>
            <w:r w:rsidR="00CB75B3">
              <w:rPr>
                <w:szCs w:val="24"/>
              </w:rPr>
              <w:t xml:space="preserve">, supported and additional </w:t>
            </w:r>
            <w:r w:rsidRPr="001D78FC">
              <w:rPr>
                <w:szCs w:val="24"/>
              </w:rPr>
              <w:t>provision to help them achieve in all areas.</w:t>
            </w:r>
          </w:p>
        </w:tc>
      </w:tr>
    </w:tbl>
    <w:p w14:paraId="2A7D5512" w14:textId="008FBBDE" w:rsidR="00E66558" w:rsidRDefault="00102378">
      <w:pPr>
        <w:pStyle w:val="Heading2"/>
      </w:pPr>
      <w:r>
        <w:t>A</w:t>
      </w:r>
      <w:r w:rsidR="009D71E8">
        <w:t>ctivity in this academic year</w:t>
      </w:r>
    </w:p>
    <w:p w14:paraId="2A7D5513" w14:textId="5664C2C3" w:rsidR="00E66558" w:rsidRDefault="009D71E8">
      <w:pPr>
        <w:spacing w:after="480"/>
      </w:pPr>
      <w:r>
        <w:t xml:space="preserve">This details how we intend to spend our pupil premium funding </w:t>
      </w:r>
      <w:r>
        <w:rPr>
          <w:b/>
          <w:bCs/>
        </w:rPr>
        <w:t>this academic year</w:t>
      </w:r>
      <w:r>
        <w:t xml:space="preserve"> to address the challenges listed above.</w:t>
      </w:r>
    </w:p>
    <w:p w14:paraId="2A7D5514" w14:textId="7FC54B3D" w:rsidR="00E66558" w:rsidRDefault="009D71E8">
      <w:pPr>
        <w:pStyle w:val="Heading3"/>
      </w:pPr>
      <w:r>
        <w:t>Teaching (for example, CPD</w:t>
      </w:r>
      <w:r w:rsidR="004F4E40">
        <w:t xml:space="preserve"> </w:t>
      </w:r>
      <w:r>
        <w:t>and retention)</w:t>
      </w:r>
    </w:p>
    <w:p w14:paraId="2A7D5515" w14:textId="0D0D0D23" w:rsidR="00E66558" w:rsidRDefault="009D71E8">
      <w:r>
        <w:t xml:space="preserve">Budgeted cost: </w:t>
      </w:r>
      <w:r w:rsidRPr="00E12ABA">
        <w:t>£</w:t>
      </w:r>
      <w:r w:rsidR="00E12ABA" w:rsidRPr="00E12ABA">
        <w:t>4,172</w:t>
      </w:r>
    </w:p>
    <w:tbl>
      <w:tblPr>
        <w:tblW w:w="5000" w:type="pct"/>
        <w:tblLayout w:type="fixed"/>
        <w:tblCellMar>
          <w:left w:w="10" w:type="dxa"/>
          <w:right w:w="10" w:type="dxa"/>
        </w:tblCellMar>
        <w:tblLook w:val="04A0" w:firstRow="1" w:lastRow="0" w:firstColumn="1" w:lastColumn="0" w:noHBand="0" w:noVBand="1"/>
      </w:tblPr>
      <w:tblGrid>
        <w:gridCol w:w="2263"/>
        <w:gridCol w:w="5759"/>
        <w:gridCol w:w="1464"/>
      </w:tblGrid>
      <w:tr w:rsidR="00E66558" w14:paraId="2A7D5519" w14:textId="77777777" w:rsidTr="007E6116">
        <w:tc>
          <w:tcPr>
            <w:tcW w:w="226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575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46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7E6116">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3D7A6914" w:rsidR="00E66558" w:rsidRDefault="00CB75B3">
            <w:pPr>
              <w:pStyle w:val="TableRow"/>
            </w:pPr>
            <w:r>
              <w:t>Creative education</w:t>
            </w:r>
          </w:p>
        </w:tc>
        <w:tc>
          <w:tcPr>
            <w:tcW w:w="5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648AE" w14:textId="47416C62" w:rsidR="000D3F3A" w:rsidRDefault="000D3F3A" w:rsidP="0031556D">
            <w:pPr>
              <w:pStyle w:val="TableRowCentered"/>
              <w:ind w:left="0"/>
              <w:jc w:val="left"/>
              <w:rPr>
                <w:rFonts w:cs="Arial"/>
                <w:color w:val="000000" w:themeColor="text1"/>
                <w:sz w:val="22"/>
                <w:szCs w:val="22"/>
                <w:shd w:val="clear" w:color="auto" w:fill="FFFFFF"/>
              </w:rPr>
            </w:pPr>
            <w:r w:rsidRPr="00AC6537">
              <w:rPr>
                <w:rFonts w:cs="Arial"/>
                <w:color w:val="000000" w:themeColor="text1"/>
                <w:sz w:val="22"/>
                <w:szCs w:val="22"/>
                <w:shd w:val="clear" w:color="auto" w:fill="FFFFFF"/>
              </w:rPr>
              <w:t>Supporting high quality teaching is pivotal in improving children’s outcomes. Indeed, research tells us that high quality teaching can narrow the disadvantage gap. It is therefore hugely encouraging to see a host of new initiatives and reforms that recognise the importance of teacher quality such as the Early Career Framework and the new National Professional Qualifications. These exemplify a growing consensus that promoting effective professional development (PD) plays a crucial role in improving classroom practice and pupil outcomes.</w:t>
            </w:r>
          </w:p>
          <w:p w14:paraId="2A7D551B" w14:textId="38FA939F" w:rsidR="00E66558" w:rsidRDefault="000D3F3A" w:rsidP="00D81CF7">
            <w:pPr>
              <w:pStyle w:val="TableRowCentered"/>
              <w:jc w:val="left"/>
              <w:rPr>
                <w:sz w:val="22"/>
              </w:rPr>
            </w:pPr>
            <w:r w:rsidRPr="00AC6537">
              <w:rPr>
                <w:rFonts w:cs="Arial"/>
                <w:b/>
                <w:bCs/>
                <w:color w:val="1F497D" w:themeColor="text2"/>
                <w:sz w:val="22"/>
                <w:szCs w:val="22"/>
                <w:u w:val="single"/>
                <w:shd w:val="clear" w:color="auto" w:fill="FFFFFF"/>
              </w:rPr>
              <w:t>https://educationendowmentfoundation.org.uk/education-evidence/guidance-reports/effective-professional-development</w:t>
            </w: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33A827F" w:rsidR="00E66558" w:rsidRDefault="004F2BCB">
            <w:pPr>
              <w:pStyle w:val="TableRowCentered"/>
              <w:jc w:val="left"/>
              <w:rPr>
                <w:sz w:val="22"/>
              </w:rPr>
            </w:pPr>
            <w:r>
              <w:rPr>
                <w:sz w:val="22"/>
              </w:rPr>
              <w:t>1,2,3,4</w:t>
            </w:r>
            <w:r w:rsidR="00134931">
              <w:rPr>
                <w:sz w:val="22"/>
              </w:rPr>
              <w:t>,5,6</w:t>
            </w:r>
          </w:p>
        </w:tc>
      </w:tr>
      <w:tr w:rsidR="00E66558" w14:paraId="2A7D5521" w14:textId="77777777" w:rsidTr="007E6116">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4E7ABDEF" w:rsidR="00E66558" w:rsidRPr="00102378" w:rsidRDefault="00A22D85">
            <w:pPr>
              <w:pStyle w:val="TableRow"/>
              <w:rPr>
                <w:iCs/>
                <w:sz w:val="22"/>
              </w:rPr>
            </w:pPr>
            <w:r>
              <w:rPr>
                <w:iCs/>
                <w:sz w:val="22"/>
              </w:rPr>
              <w:t>New English planning training</w:t>
            </w:r>
            <w:r w:rsidR="00102378">
              <w:rPr>
                <w:iCs/>
                <w:sz w:val="22"/>
              </w:rPr>
              <w:t xml:space="preserve"> </w:t>
            </w:r>
          </w:p>
        </w:tc>
        <w:tc>
          <w:tcPr>
            <w:tcW w:w="5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344AA" w14:textId="71A7FEB9" w:rsidR="00CB75B3" w:rsidRDefault="00CB75B3" w:rsidP="00CB75B3">
            <w:pPr>
              <w:pStyle w:val="TableRowCentered"/>
              <w:ind w:left="0"/>
              <w:jc w:val="left"/>
              <w:rPr>
                <w:sz w:val="22"/>
              </w:rPr>
            </w:pPr>
            <w:r>
              <w:rPr>
                <w:sz w:val="22"/>
              </w:rPr>
              <w:t>Before providing feedback</w:t>
            </w:r>
            <w:r w:rsidR="00223F7B">
              <w:rPr>
                <w:sz w:val="22"/>
              </w:rPr>
              <w:t>,</w:t>
            </w:r>
            <w:r>
              <w:rPr>
                <w:sz w:val="22"/>
              </w:rPr>
              <w:t xml:space="preserve"> teachers should provide high quality instruction including the use of formative assessment strategies</w:t>
            </w:r>
          </w:p>
          <w:p w14:paraId="5DBE1B3A" w14:textId="77777777" w:rsidR="00CB75B3" w:rsidRDefault="00CB75B3" w:rsidP="00CB75B3">
            <w:pPr>
              <w:pStyle w:val="TableRowCentered"/>
              <w:jc w:val="left"/>
              <w:rPr>
                <w:sz w:val="22"/>
              </w:rPr>
            </w:pPr>
          </w:p>
          <w:p w14:paraId="6127685E" w14:textId="77777777" w:rsidR="00CB75B3" w:rsidRDefault="00CB75B3" w:rsidP="00CB75B3">
            <w:pPr>
              <w:pStyle w:val="TableRowCentered"/>
              <w:jc w:val="left"/>
              <w:rPr>
                <w:sz w:val="22"/>
              </w:rPr>
            </w:pPr>
            <w:r>
              <w:rPr>
                <w:sz w:val="22"/>
              </w:rPr>
              <w:t>High quality initial instruction will reduce the work that feedback needs to do; formative assessment strategies are required to set learning intentions and assess learning gaps</w:t>
            </w:r>
          </w:p>
          <w:p w14:paraId="2A7D551F" w14:textId="7FFE17D2" w:rsidR="0038728B" w:rsidRPr="0038728B" w:rsidRDefault="00CB75B3" w:rsidP="00D81CF7">
            <w:pPr>
              <w:pStyle w:val="TableRowCentered"/>
              <w:jc w:val="left"/>
              <w:rPr>
                <w:b/>
                <w:bCs/>
                <w:sz w:val="22"/>
                <w:u w:val="single"/>
              </w:rPr>
            </w:pPr>
            <w:r w:rsidRPr="00AC6537">
              <w:rPr>
                <w:b/>
                <w:bCs/>
                <w:color w:val="1F497D" w:themeColor="text2"/>
                <w:sz w:val="22"/>
                <w:u w:val="single"/>
              </w:rPr>
              <w:t>https://educationendowmentfoundation.org.uk/education-evidence/guidance-reports/feedback</w:t>
            </w: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7FEF359" w:rsidR="00E66558" w:rsidRDefault="004F2BCB">
            <w:pPr>
              <w:pStyle w:val="TableRowCentered"/>
              <w:jc w:val="left"/>
              <w:rPr>
                <w:sz w:val="22"/>
              </w:rPr>
            </w:pPr>
            <w:r>
              <w:rPr>
                <w:sz w:val="22"/>
              </w:rPr>
              <w:t>1</w:t>
            </w:r>
          </w:p>
        </w:tc>
      </w:tr>
      <w:tr w:rsidR="00102378" w14:paraId="2DB14392" w14:textId="77777777" w:rsidTr="007E6116">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61B80" w14:textId="4F66EA5D" w:rsidR="00102378" w:rsidRDefault="00CB75B3">
            <w:pPr>
              <w:pStyle w:val="TableRow"/>
              <w:rPr>
                <w:iCs/>
                <w:sz w:val="22"/>
              </w:rPr>
            </w:pPr>
            <w:r>
              <w:rPr>
                <w:iCs/>
                <w:sz w:val="22"/>
              </w:rPr>
              <w:t>Maths Hub/Maths Mastery</w:t>
            </w:r>
          </w:p>
        </w:tc>
        <w:tc>
          <w:tcPr>
            <w:tcW w:w="5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87FB2" w14:textId="54E4039B" w:rsidR="00F20E12" w:rsidRDefault="00F20E12" w:rsidP="00AC6537">
            <w:pPr>
              <w:pStyle w:val="TableRowCentered"/>
              <w:ind w:left="0"/>
              <w:jc w:val="left"/>
              <w:rPr>
                <w:sz w:val="22"/>
              </w:rPr>
            </w:pPr>
            <w:r>
              <w:rPr>
                <w:sz w:val="22"/>
              </w:rPr>
              <w:t>Before providing feedback</w:t>
            </w:r>
            <w:r w:rsidR="00223F7B">
              <w:rPr>
                <w:sz w:val="22"/>
              </w:rPr>
              <w:t>,</w:t>
            </w:r>
            <w:r>
              <w:rPr>
                <w:sz w:val="22"/>
              </w:rPr>
              <w:t xml:space="preserve"> teachers should provide high quality instruction including the use of formative assessment strategies</w:t>
            </w:r>
          </w:p>
          <w:p w14:paraId="2F6DBC77" w14:textId="77777777" w:rsidR="00F20E12" w:rsidRDefault="00F20E12">
            <w:pPr>
              <w:pStyle w:val="TableRowCentered"/>
              <w:jc w:val="left"/>
              <w:rPr>
                <w:sz w:val="22"/>
              </w:rPr>
            </w:pPr>
          </w:p>
          <w:p w14:paraId="7DC212E4" w14:textId="2AB42618" w:rsidR="00F20E12" w:rsidRDefault="00F20E12">
            <w:pPr>
              <w:pStyle w:val="TableRowCentered"/>
              <w:jc w:val="left"/>
              <w:rPr>
                <w:sz w:val="22"/>
              </w:rPr>
            </w:pPr>
            <w:r>
              <w:rPr>
                <w:sz w:val="22"/>
              </w:rPr>
              <w:t xml:space="preserve">High quality </w:t>
            </w:r>
            <w:r w:rsidR="00AC6537">
              <w:rPr>
                <w:sz w:val="22"/>
              </w:rPr>
              <w:t xml:space="preserve">initial instruction will reduce the work that feedback needs to do; formative assessment strategies </w:t>
            </w:r>
            <w:r w:rsidR="00AC6537">
              <w:rPr>
                <w:sz w:val="22"/>
              </w:rPr>
              <w:lastRenderedPageBreak/>
              <w:t>are required to set learning intentions and assess learning gaps</w:t>
            </w:r>
          </w:p>
          <w:p w14:paraId="7A1A06EA" w14:textId="51E4C40E" w:rsidR="00AC6537" w:rsidRDefault="00AC6537" w:rsidP="00D81CF7">
            <w:pPr>
              <w:pStyle w:val="TableRowCentered"/>
              <w:jc w:val="left"/>
              <w:rPr>
                <w:sz w:val="22"/>
              </w:rPr>
            </w:pPr>
            <w:r w:rsidRPr="00AC6537">
              <w:rPr>
                <w:b/>
                <w:bCs/>
                <w:color w:val="1F497D" w:themeColor="text2"/>
                <w:sz w:val="22"/>
                <w:u w:val="single"/>
              </w:rPr>
              <w:t>https://educationendowmentfoundation.org.uk/education-evidence/guidance-reports/feedback</w:t>
            </w: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88444E" w14:textId="5D3C310E" w:rsidR="00102378" w:rsidRDefault="004F2BCB">
            <w:pPr>
              <w:pStyle w:val="TableRowCentered"/>
              <w:jc w:val="left"/>
              <w:rPr>
                <w:sz w:val="22"/>
              </w:rPr>
            </w:pPr>
            <w:r>
              <w:rPr>
                <w:sz w:val="22"/>
              </w:rPr>
              <w:lastRenderedPageBreak/>
              <w:t>2,3</w:t>
            </w:r>
          </w:p>
        </w:tc>
      </w:tr>
      <w:tr w:rsidR="00A22D85" w14:paraId="21D93674" w14:textId="77777777" w:rsidTr="007E6116">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68BF01" w14:textId="3F429FD2" w:rsidR="00A22D85" w:rsidRDefault="00A22D85" w:rsidP="00A22D85">
            <w:pPr>
              <w:pStyle w:val="TableRow"/>
              <w:rPr>
                <w:iCs/>
                <w:sz w:val="22"/>
              </w:rPr>
            </w:pPr>
            <w:r>
              <w:t>Lesson Study</w:t>
            </w:r>
          </w:p>
        </w:tc>
        <w:tc>
          <w:tcPr>
            <w:tcW w:w="5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746200" w14:textId="2E72CDC8" w:rsidR="00A22D85" w:rsidRPr="00AC6537" w:rsidRDefault="00A22D85" w:rsidP="00516B41">
            <w:pPr>
              <w:pStyle w:val="TableRowCentered"/>
              <w:ind w:left="0"/>
              <w:jc w:val="left"/>
              <w:rPr>
                <w:rFonts w:cs="Arial"/>
                <w:color w:val="000000" w:themeColor="text1"/>
                <w:szCs w:val="24"/>
              </w:rPr>
            </w:pPr>
            <w:r>
              <w:rPr>
                <w:szCs w:val="24"/>
              </w:rPr>
              <w:t xml:space="preserve">Research carried out by the EEF found that </w:t>
            </w:r>
            <w:r>
              <w:t>`Lesson Study` was useful professional development; teachers that took part valued the opportunity to collaborate with colleagues in a structured way, and reported several changes to their practice as a result of the programme.</w:t>
            </w: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095A1" w14:textId="6203B2E2" w:rsidR="00A22D85" w:rsidRDefault="00A22D85" w:rsidP="00A22D85">
            <w:pPr>
              <w:pStyle w:val="TableRowCentered"/>
              <w:jc w:val="left"/>
              <w:rPr>
                <w:sz w:val="22"/>
              </w:rPr>
            </w:pPr>
            <w:r>
              <w:rPr>
                <w:sz w:val="22"/>
              </w:rPr>
              <w:t>1,2,3,4,5</w:t>
            </w:r>
          </w:p>
        </w:tc>
      </w:tr>
      <w:tr w:rsidR="00A22D85" w14:paraId="1130A960" w14:textId="77777777" w:rsidTr="007E6116">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89AAA" w14:textId="43A94E97" w:rsidR="00A22D85" w:rsidRDefault="000B7F89">
            <w:pPr>
              <w:pStyle w:val="TableRow"/>
              <w:rPr>
                <w:iCs/>
                <w:sz w:val="22"/>
              </w:rPr>
            </w:pPr>
            <w:r>
              <w:rPr>
                <w:rFonts w:cs="Arial"/>
                <w:color w:val="222222"/>
                <w:shd w:val="clear" w:color="auto" w:fill="FFFFFF"/>
              </w:rPr>
              <w:t>Together Trust SALT - Communication, Gestalt, Using Visuals</w:t>
            </w:r>
          </w:p>
        </w:tc>
        <w:tc>
          <w:tcPr>
            <w:tcW w:w="5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2E0ED" w14:textId="77777777" w:rsidR="000B7F89" w:rsidRDefault="000B7F89" w:rsidP="000B7F89">
            <w:pPr>
              <w:pStyle w:val="TableRowCentered"/>
              <w:ind w:left="0"/>
              <w:jc w:val="left"/>
              <w:rPr>
                <w:rFonts w:cs="Arial"/>
                <w:color w:val="000000" w:themeColor="text1"/>
                <w:sz w:val="22"/>
                <w:szCs w:val="22"/>
                <w:shd w:val="clear" w:color="auto" w:fill="FFFFFF"/>
              </w:rPr>
            </w:pPr>
            <w:r w:rsidRPr="00AC6537">
              <w:rPr>
                <w:rFonts w:cs="Arial"/>
                <w:color w:val="000000" w:themeColor="text1"/>
                <w:sz w:val="22"/>
                <w:szCs w:val="22"/>
                <w:shd w:val="clear" w:color="auto" w:fill="FFFFFF"/>
              </w:rPr>
              <w:t>Supporting high quality teaching is pivotal in improving children’s outcomes. Indeed, research tells us that high quality teaching can narrow the disadvantage gap. It is therefore hugely encouraging to see a host of new initiatives and reforms that recognise the importance of teacher quality such as the Early Career Framework and the new National Professional Qualifications. These exemplify a growing consensus that promoting effective professional development (PD) plays a crucial role in improving classroom practice and pupil outcomes.</w:t>
            </w:r>
          </w:p>
          <w:p w14:paraId="1E423903" w14:textId="69DBB026" w:rsidR="00A22D85" w:rsidRPr="00AC6537" w:rsidRDefault="000B7F89" w:rsidP="000B7F89">
            <w:pPr>
              <w:pStyle w:val="TableRowCentered"/>
              <w:jc w:val="left"/>
              <w:rPr>
                <w:rFonts w:cs="Arial"/>
                <w:color w:val="000000" w:themeColor="text1"/>
                <w:szCs w:val="24"/>
              </w:rPr>
            </w:pPr>
            <w:r w:rsidRPr="00AC6537">
              <w:rPr>
                <w:rFonts w:cs="Arial"/>
                <w:b/>
                <w:bCs/>
                <w:color w:val="1F497D" w:themeColor="text2"/>
                <w:sz w:val="22"/>
                <w:szCs w:val="22"/>
                <w:u w:val="single"/>
                <w:shd w:val="clear" w:color="auto" w:fill="FFFFFF"/>
              </w:rPr>
              <w:t>https://educationendowmentfoundation.org.uk/education-evidence/guidance-reports/effective-professional-development</w:t>
            </w: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1E5FA" w14:textId="1CEAA8C2" w:rsidR="00A22D85" w:rsidRDefault="000B7F89">
            <w:pPr>
              <w:pStyle w:val="TableRowCentered"/>
              <w:jc w:val="left"/>
              <w:rPr>
                <w:sz w:val="22"/>
              </w:rPr>
            </w:pPr>
            <w:r>
              <w:rPr>
                <w:sz w:val="22"/>
              </w:rPr>
              <w:t>6</w:t>
            </w:r>
          </w:p>
        </w:tc>
      </w:tr>
      <w:tr w:rsidR="00CB75B3" w14:paraId="707E6354" w14:textId="77777777" w:rsidTr="007E6116">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AB104" w14:textId="30D68200" w:rsidR="00CB75B3" w:rsidRDefault="00CB75B3">
            <w:pPr>
              <w:pStyle w:val="TableRow"/>
              <w:rPr>
                <w:highlight w:val="yellow"/>
              </w:rPr>
            </w:pPr>
            <w:r w:rsidRPr="000D3F3A">
              <w:t>Kinetic letters</w:t>
            </w:r>
          </w:p>
        </w:tc>
        <w:tc>
          <w:tcPr>
            <w:tcW w:w="5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7F7B1" w14:textId="77777777" w:rsidR="000D3F3A" w:rsidRDefault="000D3F3A" w:rsidP="000D3F3A">
            <w:pPr>
              <w:pStyle w:val="TableRowCentered"/>
              <w:jc w:val="left"/>
              <w:rPr>
                <w:rFonts w:cs="Arial"/>
                <w:color w:val="000000" w:themeColor="text1"/>
                <w:sz w:val="22"/>
                <w:szCs w:val="22"/>
                <w:shd w:val="clear" w:color="auto" w:fill="FFFFFF"/>
              </w:rPr>
            </w:pPr>
            <w:r w:rsidRPr="00AC6537">
              <w:rPr>
                <w:rFonts w:cs="Arial"/>
                <w:color w:val="000000" w:themeColor="text1"/>
                <w:sz w:val="22"/>
                <w:szCs w:val="22"/>
                <w:shd w:val="clear" w:color="auto" w:fill="FFFFFF"/>
              </w:rPr>
              <w:t>Supporting high quality teaching is pivotal in improving children’s outcomes. Indeed, research tells us that high quality teaching can narrow the disadvantage gap. It is therefore hugely encouraging to see a host of new initiatives and reforms that recognise the importance of teacher quality such as the Early Career Framework and the new National Professional Qualifications. These exemplify a growing consensus that promoting effective professional development (PD) plays a crucial role in improving classroom practice and pupil outcomes.</w:t>
            </w:r>
          </w:p>
          <w:p w14:paraId="3495AE16" w14:textId="3497AD2F" w:rsidR="00CB75B3" w:rsidRDefault="000D3F3A" w:rsidP="00D81CF7">
            <w:pPr>
              <w:pStyle w:val="TableRowCentered"/>
              <w:jc w:val="left"/>
              <w:rPr>
                <w:rFonts w:cs="Arial"/>
                <w:color w:val="000000" w:themeColor="text1"/>
                <w:sz w:val="22"/>
                <w:szCs w:val="22"/>
                <w:shd w:val="clear" w:color="auto" w:fill="FFFFFF"/>
              </w:rPr>
            </w:pPr>
            <w:r w:rsidRPr="00AC6537">
              <w:rPr>
                <w:rFonts w:cs="Arial"/>
                <w:b/>
                <w:bCs/>
                <w:color w:val="1F497D" w:themeColor="text2"/>
                <w:sz w:val="22"/>
                <w:szCs w:val="22"/>
                <w:u w:val="single"/>
                <w:shd w:val="clear" w:color="auto" w:fill="FFFFFF"/>
              </w:rPr>
              <w:t>https://educationendowmentfoundation.org.uk/education-evidence/guidance-reports/effective-professional-development</w:t>
            </w:r>
          </w:p>
        </w:tc>
        <w:tc>
          <w:tcPr>
            <w:tcW w:w="1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44E57" w14:textId="51BCB3EF" w:rsidR="00CB75B3" w:rsidRDefault="004F2BCB">
            <w:pPr>
              <w:pStyle w:val="TableRowCentered"/>
              <w:jc w:val="left"/>
              <w:rPr>
                <w:sz w:val="22"/>
              </w:rPr>
            </w:pPr>
            <w:r>
              <w:rPr>
                <w:sz w:val="22"/>
              </w:rPr>
              <w:t>1</w:t>
            </w:r>
          </w:p>
        </w:tc>
      </w:tr>
    </w:tbl>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66BC74EA" w:rsidR="00E66558" w:rsidRDefault="009D71E8">
      <w:r>
        <w:t>Budgeted cost</w:t>
      </w:r>
      <w:r w:rsidRPr="00E12ABA">
        <w:t>: £</w:t>
      </w:r>
      <w:r w:rsidR="00C10FF1" w:rsidRPr="00E12ABA">
        <w:t xml:space="preserve"> </w:t>
      </w:r>
      <w:r w:rsidR="00FF34BC" w:rsidRPr="00E12ABA">
        <w:t>1</w:t>
      </w:r>
      <w:r w:rsidR="00E12ABA" w:rsidRPr="00E12ABA">
        <w:t>54</w:t>
      </w:r>
      <w:r w:rsidR="00FF34BC" w:rsidRPr="00E12ABA">
        <w:t>,2</w:t>
      </w:r>
      <w:r w:rsidR="00E12ABA" w:rsidRPr="00E12ABA">
        <w:t>12</w:t>
      </w:r>
    </w:p>
    <w:tbl>
      <w:tblPr>
        <w:tblW w:w="5000" w:type="pct"/>
        <w:tblLayout w:type="fixed"/>
        <w:tblCellMar>
          <w:left w:w="10" w:type="dxa"/>
          <w:right w:w="10" w:type="dxa"/>
        </w:tblCellMar>
        <w:tblLook w:val="04A0" w:firstRow="1" w:lastRow="0" w:firstColumn="1" w:lastColumn="0" w:noHBand="0" w:noVBand="1"/>
      </w:tblPr>
      <w:tblGrid>
        <w:gridCol w:w="2405"/>
        <w:gridCol w:w="5387"/>
        <w:gridCol w:w="1694"/>
      </w:tblGrid>
      <w:tr w:rsidR="00E66558" w14:paraId="2A7D5528" w14:textId="77777777" w:rsidTr="000519D2">
        <w:tc>
          <w:tcPr>
            <w:tcW w:w="240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538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0519D2">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6194EBE8" w:rsidR="00E66558" w:rsidRDefault="00102378">
            <w:pPr>
              <w:pStyle w:val="TableRow"/>
            </w:pPr>
            <w:r w:rsidRPr="00E92BB6">
              <w:t>A</w:t>
            </w:r>
            <w:r w:rsidR="00223F7B">
              <w:t>n</w:t>
            </w:r>
            <w:r w:rsidRPr="00E92BB6">
              <w:t xml:space="preserve"> </w:t>
            </w:r>
            <w:r w:rsidR="004F4E40">
              <w:t xml:space="preserve">experienced </w:t>
            </w:r>
            <w:r>
              <w:t>teacher to carry out targeted p</w:t>
            </w:r>
            <w:r w:rsidRPr="00E92BB6">
              <w:t>honics intervention in</w:t>
            </w:r>
            <w:r>
              <w:t xml:space="preserve"> KS1</w:t>
            </w:r>
            <w:r w:rsidRPr="00E92BB6">
              <w:t xml:space="preserve"> using our scheme </w:t>
            </w:r>
            <w:r w:rsidRPr="00E92BB6">
              <w:lastRenderedPageBreak/>
              <w:t xml:space="preserve">as a </w:t>
            </w:r>
            <w:r>
              <w:t>platform to support the pupil</w:t>
            </w:r>
            <w:r w:rsidRPr="00E92BB6">
              <w:t>s</w:t>
            </w:r>
            <w:r>
              <w:t>’</w:t>
            </w:r>
            <w:r w:rsidRPr="00E92BB6">
              <w:t xml:space="preserve"> phonic ability</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B96AE" w14:textId="77777777" w:rsidR="000519D2" w:rsidRDefault="000519D2" w:rsidP="000519D2">
            <w:pPr>
              <w:pStyle w:val="TableRowCentered"/>
              <w:jc w:val="left"/>
              <w:rPr>
                <w:rFonts w:cs="Arial"/>
                <w:color w:val="212529"/>
                <w:szCs w:val="24"/>
                <w:shd w:val="clear" w:color="auto" w:fill="FFFFFF"/>
              </w:rPr>
            </w:pPr>
            <w:r>
              <w:rPr>
                <w:rFonts w:cs="Arial"/>
                <w:color w:val="212529"/>
                <w:szCs w:val="24"/>
                <w:shd w:val="clear" w:color="auto" w:fill="FFFFFF"/>
              </w:rPr>
              <w:lastRenderedPageBreak/>
              <w:t>Research carried out by the EEF</w:t>
            </w:r>
            <w:r w:rsidRPr="00E92BB6">
              <w:rPr>
                <w:rFonts w:cs="Arial"/>
                <w:color w:val="212529"/>
                <w:szCs w:val="24"/>
                <w:shd w:val="clear" w:color="auto" w:fill="FFFFFF"/>
              </w:rPr>
              <w:t xml:space="preserve"> recognises that qualified teachers tend to get better results whe</w:t>
            </w:r>
            <w:r>
              <w:rPr>
                <w:rFonts w:cs="Arial"/>
                <w:color w:val="212529"/>
                <w:szCs w:val="24"/>
                <w:shd w:val="clear" w:color="auto" w:fill="FFFFFF"/>
              </w:rPr>
              <w:t>n delivering phonics lessons. The Teaching and Learning Toolkit states</w:t>
            </w:r>
            <w:r w:rsidRPr="00E92BB6">
              <w:rPr>
                <w:rFonts w:cs="Arial"/>
                <w:color w:val="212529"/>
                <w:szCs w:val="24"/>
                <w:shd w:val="clear" w:color="auto" w:fill="FFFFFF"/>
              </w:rPr>
              <w:t xml:space="preserve"> that if taught in this </w:t>
            </w:r>
            <w:r w:rsidRPr="00E92BB6">
              <w:rPr>
                <w:rFonts w:cs="Arial"/>
                <w:color w:val="212529"/>
                <w:szCs w:val="24"/>
                <w:shd w:val="clear" w:color="auto" w:fill="FFFFFF"/>
              </w:rPr>
              <w:lastRenderedPageBreak/>
              <w:t xml:space="preserve">way it could have up to +5 months on </w:t>
            </w:r>
            <w:r>
              <w:rPr>
                <w:rFonts w:cs="Arial"/>
                <w:color w:val="212529"/>
                <w:szCs w:val="24"/>
                <w:shd w:val="clear" w:color="auto" w:fill="FFFFFF"/>
              </w:rPr>
              <w:t xml:space="preserve">attainment for </w:t>
            </w:r>
            <w:r w:rsidRPr="00E92BB6">
              <w:rPr>
                <w:rFonts w:cs="Arial"/>
                <w:color w:val="212529"/>
                <w:szCs w:val="24"/>
                <w:shd w:val="clear" w:color="auto" w:fill="FFFFFF"/>
              </w:rPr>
              <w:t xml:space="preserve">any child. </w:t>
            </w:r>
          </w:p>
          <w:p w14:paraId="2A7D552A" w14:textId="69407CE1" w:rsidR="00E66558" w:rsidRDefault="007730E0" w:rsidP="000519D2">
            <w:pPr>
              <w:pStyle w:val="TableRowCentered"/>
              <w:jc w:val="left"/>
              <w:rPr>
                <w:sz w:val="22"/>
              </w:rPr>
            </w:pPr>
            <w:hyperlink r:id="rId7" w:history="1">
              <w:r w:rsidR="000519D2" w:rsidRPr="00857D89">
                <w:rPr>
                  <w:rStyle w:val="Hyperlink"/>
                  <w:b/>
                  <w:color w:val="0070C0"/>
                  <w:szCs w:val="24"/>
                </w:rPr>
                <w:t>https://educationendowmentfoundation.org.uk/support-for-schools/school-improvement-planning/1-high-quality-teaching</w:t>
              </w:r>
            </w:hyperlink>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222B89E" w:rsidR="00E66558" w:rsidRDefault="004F2BCB">
            <w:pPr>
              <w:pStyle w:val="TableRowCentered"/>
              <w:jc w:val="left"/>
              <w:rPr>
                <w:sz w:val="22"/>
              </w:rPr>
            </w:pPr>
            <w:r>
              <w:rPr>
                <w:sz w:val="22"/>
              </w:rPr>
              <w:lastRenderedPageBreak/>
              <w:t>1</w:t>
            </w:r>
          </w:p>
        </w:tc>
      </w:tr>
      <w:tr w:rsidR="00102378" w14:paraId="1C1E8169" w14:textId="77777777" w:rsidTr="000519D2">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E99C6" w14:textId="19740621" w:rsidR="00102378" w:rsidRPr="00E92BB6" w:rsidRDefault="00102378" w:rsidP="00102378">
            <w:pPr>
              <w:pStyle w:val="TableRow"/>
            </w:pPr>
            <w:r w:rsidRPr="00E92BB6">
              <w:t>Up to 2 teaching assistants across year groups to deliver IDL to a targeted group across the year group to improve reading and spelling ability</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85A49" w14:textId="504CA98F" w:rsidR="000519D2" w:rsidRDefault="000519D2" w:rsidP="000519D2">
            <w:pPr>
              <w:pStyle w:val="TableRowCentered"/>
              <w:jc w:val="left"/>
              <w:rPr>
                <w:szCs w:val="24"/>
              </w:rPr>
            </w:pPr>
            <w:r w:rsidRPr="00E92BB6">
              <w:rPr>
                <w:szCs w:val="24"/>
              </w:rPr>
              <w:t>Research carri</w:t>
            </w:r>
            <w:r>
              <w:rPr>
                <w:szCs w:val="24"/>
              </w:rPr>
              <w:t>ed out by the EEF showed that teaching assistants</w:t>
            </w:r>
            <w:r w:rsidRPr="00E92BB6">
              <w:rPr>
                <w:szCs w:val="24"/>
              </w:rPr>
              <w:t xml:space="preserve"> delivering targeted </w:t>
            </w:r>
            <w:r w:rsidR="004F4E40">
              <w:rPr>
                <w:szCs w:val="24"/>
              </w:rPr>
              <w:t>programme</w:t>
            </w:r>
            <w:r w:rsidRPr="00E92BB6">
              <w:rPr>
                <w:szCs w:val="24"/>
              </w:rPr>
              <w:t xml:space="preserve"> in one to one or small group settings shows a consistent impact on attainment of approximately </w:t>
            </w:r>
            <w:r>
              <w:rPr>
                <w:szCs w:val="24"/>
              </w:rPr>
              <w:t>3</w:t>
            </w:r>
            <w:r w:rsidRPr="00E92BB6">
              <w:rPr>
                <w:szCs w:val="24"/>
              </w:rPr>
              <w:t xml:space="preserve"> to </w:t>
            </w:r>
            <w:r>
              <w:rPr>
                <w:szCs w:val="24"/>
              </w:rPr>
              <w:t>4</w:t>
            </w:r>
            <w:r w:rsidRPr="00E92BB6">
              <w:rPr>
                <w:szCs w:val="24"/>
              </w:rPr>
              <w:t xml:space="preserve"> months.</w:t>
            </w:r>
            <w:r>
              <w:rPr>
                <w:szCs w:val="24"/>
              </w:rPr>
              <w:t xml:space="preserve"> Th</w:t>
            </w:r>
            <w:r w:rsidR="004F4E40">
              <w:rPr>
                <w:szCs w:val="24"/>
              </w:rPr>
              <w:t>is</w:t>
            </w:r>
            <w:r>
              <w:rPr>
                <w:szCs w:val="24"/>
              </w:rPr>
              <w:t xml:space="preserve"> should</w:t>
            </w:r>
            <w:r w:rsidRPr="00E92BB6">
              <w:rPr>
                <w:szCs w:val="24"/>
              </w:rPr>
              <w:t xml:space="preserve"> </w:t>
            </w:r>
            <w:r w:rsidR="004F4E40">
              <w:rPr>
                <w:szCs w:val="24"/>
              </w:rPr>
              <w:t xml:space="preserve">be </w:t>
            </w:r>
            <w:r w:rsidRPr="00E92BB6">
              <w:rPr>
                <w:szCs w:val="24"/>
              </w:rPr>
              <w:t xml:space="preserve">brief and </w:t>
            </w:r>
            <w:r>
              <w:rPr>
                <w:szCs w:val="24"/>
              </w:rPr>
              <w:t xml:space="preserve">should </w:t>
            </w:r>
            <w:r w:rsidRPr="00E92BB6">
              <w:rPr>
                <w:szCs w:val="24"/>
              </w:rPr>
              <w:t>happen 3-5 times a week.</w:t>
            </w:r>
          </w:p>
          <w:p w14:paraId="25CE14B4" w14:textId="1F2C7B03" w:rsidR="00102378" w:rsidRDefault="000519D2" w:rsidP="000519D2">
            <w:pPr>
              <w:pStyle w:val="TableRowCentered"/>
              <w:jc w:val="left"/>
              <w:rPr>
                <w:sz w:val="22"/>
              </w:rPr>
            </w:pPr>
            <w:r w:rsidRPr="004D5092">
              <w:rPr>
                <w:b/>
                <w:color w:val="0070C0"/>
                <w:szCs w:val="24"/>
                <w:u w:val="single"/>
              </w:rPr>
              <w:t>https://educationendowmentfoundation.org.uk/education-evidence/guidance-reports/teaching-assistants</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CF3B6" w14:textId="37FB95CD" w:rsidR="00102378" w:rsidRDefault="002B7E01" w:rsidP="00102378">
            <w:pPr>
              <w:pStyle w:val="TableRowCentered"/>
              <w:jc w:val="left"/>
              <w:rPr>
                <w:sz w:val="22"/>
              </w:rPr>
            </w:pPr>
            <w:r>
              <w:rPr>
                <w:sz w:val="22"/>
              </w:rPr>
              <w:t>1</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0A15F2E4" w:rsidR="00E66558" w:rsidRDefault="009D71E8">
      <w:pPr>
        <w:spacing w:before="240" w:after="120"/>
      </w:pPr>
      <w:r>
        <w:t>Budgeted cost</w:t>
      </w:r>
      <w:r w:rsidRPr="00595013">
        <w:t>: £</w:t>
      </w:r>
      <w:r w:rsidR="00595013" w:rsidRPr="00595013">
        <w:t>238,687</w:t>
      </w:r>
    </w:p>
    <w:tbl>
      <w:tblPr>
        <w:tblW w:w="5000" w:type="pct"/>
        <w:tblLayout w:type="fixed"/>
        <w:tblCellMar>
          <w:left w:w="10" w:type="dxa"/>
          <w:right w:w="10" w:type="dxa"/>
        </w:tblCellMar>
        <w:tblLook w:val="04A0" w:firstRow="1" w:lastRow="0" w:firstColumn="1" w:lastColumn="0" w:noHBand="0" w:noVBand="1"/>
      </w:tblPr>
      <w:tblGrid>
        <w:gridCol w:w="1696"/>
        <w:gridCol w:w="6096"/>
        <w:gridCol w:w="1694"/>
      </w:tblGrid>
      <w:tr w:rsidR="00E66558" w14:paraId="2A7D5537" w14:textId="77777777" w:rsidTr="000519D2">
        <w:tc>
          <w:tcPr>
            <w:tcW w:w="169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609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0519D2" w14:paraId="2A7D553B" w14:textId="77777777" w:rsidTr="000519D2">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2B0BA8DC" w:rsidR="000519D2" w:rsidRDefault="000519D2" w:rsidP="000519D2">
            <w:pPr>
              <w:pStyle w:val="TableRow"/>
            </w:pPr>
            <w:r>
              <w:rPr>
                <w:i/>
                <w:iCs/>
                <w:sz w:val="22"/>
                <w:szCs w:val="22"/>
              </w:rPr>
              <w:t>Thrive</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19AB6663" w:rsidR="000519D2" w:rsidRPr="004F4E40" w:rsidRDefault="000519D2" w:rsidP="000519D2">
            <w:pPr>
              <w:pStyle w:val="TableRowCentered"/>
              <w:jc w:val="left"/>
              <w:rPr>
                <w:szCs w:val="24"/>
              </w:rPr>
            </w:pPr>
            <w:r w:rsidRPr="004F4E40">
              <w:rPr>
                <w:rFonts w:cs="Arial"/>
                <w:color w:val="auto"/>
                <w:szCs w:val="24"/>
              </w:rPr>
              <w:t>The impact of Thrive has been picked up by</w:t>
            </w:r>
            <w:r w:rsidR="00760166">
              <w:rPr>
                <w:rFonts w:cs="Arial"/>
                <w:color w:val="auto"/>
                <w:szCs w:val="24"/>
              </w:rPr>
              <w:t xml:space="preserve"> our</w:t>
            </w:r>
            <w:r w:rsidRPr="004F4E40">
              <w:rPr>
                <w:rFonts w:cs="Arial"/>
                <w:color w:val="auto"/>
                <w:szCs w:val="24"/>
              </w:rPr>
              <w:t xml:space="preserve"> Ofsted inspection. Inspectors have commented on the use of Thrive to help manage behaviour more effectively, in particular when used for early intervention, helping pupils become more open to learning.</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74597F3" w:rsidR="000519D2" w:rsidRDefault="002B7E01" w:rsidP="000519D2">
            <w:pPr>
              <w:pStyle w:val="TableRowCentered"/>
              <w:jc w:val="left"/>
              <w:rPr>
                <w:sz w:val="22"/>
              </w:rPr>
            </w:pPr>
            <w:r>
              <w:rPr>
                <w:sz w:val="22"/>
              </w:rPr>
              <w:t>1,2,3,4,5</w:t>
            </w:r>
            <w:r w:rsidR="00134931">
              <w:rPr>
                <w:sz w:val="22"/>
              </w:rPr>
              <w:t>,6</w:t>
            </w:r>
          </w:p>
        </w:tc>
      </w:tr>
      <w:tr w:rsidR="00516B41" w14:paraId="1C7D5265" w14:textId="77777777" w:rsidTr="000519D2">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5BCCD" w14:textId="54E94674" w:rsidR="00516B41" w:rsidRPr="00595AF3" w:rsidRDefault="00610258" w:rsidP="000519D2">
            <w:pPr>
              <w:pStyle w:val="TableRow"/>
              <w:rPr>
                <w:i/>
                <w:iCs/>
                <w:sz w:val="22"/>
                <w:szCs w:val="22"/>
              </w:rPr>
            </w:pPr>
            <w:proofErr w:type="spellStart"/>
            <w:r w:rsidRPr="00595AF3">
              <w:rPr>
                <w:rFonts w:cs="Arial"/>
                <w:i/>
                <w:iCs/>
                <w:color w:val="222222"/>
                <w:shd w:val="clear" w:color="auto" w:fill="FFFFFF"/>
              </w:rPr>
              <w:t>Leaplets</w:t>
            </w:r>
            <w:proofErr w:type="spellEnd"/>
            <w:r w:rsidRPr="00595AF3">
              <w:rPr>
                <w:rFonts w:cs="Arial"/>
                <w:i/>
                <w:iCs/>
                <w:color w:val="222222"/>
                <w:shd w:val="clear" w:color="auto" w:fill="FFFFFF"/>
              </w:rPr>
              <w:t xml:space="preserve"> group intervention (BUSS training</w:t>
            </w:r>
            <w:r w:rsidR="00595AF3" w:rsidRPr="00595AF3">
              <w:rPr>
                <w:rFonts w:cs="Arial"/>
                <w:i/>
                <w:iCs/>
                <w:color w:val="222222"/>
                <w:shd w:val="clear" w:color="auto" w:fill="FFFFFF"/>
              </w:rPr>
              <w:t>)</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BE783" w14:textId="77777777" w:rsidR="00610258" w:rsidRPr="00610258" w:rsidRDefault="00610258" w:rsidP="00610258">
            <w:pPr>
              <w:shd w:val="clear" w:color="auto" w:fill="FFFFFF"/>
              <w:suppressAutoHyphens w:val="0"/>
              <w:autoSpaceDN/>
              <w:spacing w:after="0" w:line="240" w:lineRule="auto"/>
              <w:rPr>
                <w:rFonts w:cs="Arial"/>
                <w:color w:val="222222"/>
              </w:rPr>
            </w:pPr>
            <w:r w:rsidRPr="00610258">
              <w:rPr>
                <w:rFonts w:cs="Arial"/>
                <w:color w:val="222222"/>
              </w:rPr>
              <w:t>BUSS (Building Underdeveloped Sensorimotor Systems) model.</w:t>
            </w:r>
          </w:p>
          <w:p w14:paraId="051D8035" w14:textId="77777777" w:rsidR="00610258" w:rsidRPr="00610258" w:rsidRDefault="00610258" w:rsidP="00610258">
            <w:pPr>
              <w:shd w:val="clear" w:color="auto" w:fill="FFFFFF"/>
              <w:suppressAutoHyphens w:val="0"/>
              <w:autoSpaceDN/>
              <w:spacing w:after="0" w:line="240" w:lineRule="auto"/>
              <w:rPr>
                <w:rFonts w:cs="Arial"/>
                <w:color w:val="222222"/>
              </w:rPr>
            </w:pPr>
            <w:r w:rsidRPr="00610258">
              <w:rPr>
                <w:rFonts w:cs="Arial"/>
                <w:color w:val="222222"/>
              </w:rPr>
              <w:t xml:space="preserve">This aims to give children a strong foundation in skills they may have not developed well earlier in their life (such as developing good core strength while learning to crawl). By working on these </w:t>
            </w:r>
            <w:proofErr w:type="gramStart"/>
            <w:r w:rsidRPr="00610258">
              <w:rPr>
                <w:rFonts w:cs="Arial"/>
                <w:color w:val="222222"/>
              </w:rPr>
              <w:t>weaknesses</w:t>
            </w:r>
            <w:proofErr w:type="gramEnd"/>
            <w:r w:rsidRPr="00610258">
              <w:rPr>
                <w:rFonts w:cs="Arial"/>
                <w:color w:val="222222"/>
              </w:rPr>
              <w:t xml:space="preserve"> it improves children's core strength, balance, co-ordination, tactile discrimination skills and emotional regulation. This then allows children further improve their skills built on these foundations such as handwriting and more advanced PE skills. As well as the ability to sit and listen and manage emotional and sensory challenges.</w:t>
            </w:r>
          </w:p>
          <w:p w14:paraId="57CC2F25" w14:textId="77777777" w:rsidR="00610258" w:rsidRPr="00610258" w:rsidRDefault="00610258" w:rsidP="00610258">
            <w:pPr>
              <w:shd w:val="clear" w:color="auto" w:fill="FFFFFF"/>
              <w:suppressAutoHyphens w:val="0"/>
              <w:autoSpaceDN/>
              <w:spacing w:after="0" w:line="240" w:lineRule="auto"/>
              <w:rPr>
                <w:rFonts w:cs="Arial"/>
                <w:color w:val="222222"/>
              </w:rPr>
            </w:pPr>
            <w:r w:rsidRPr="00610258">
              <w:rPr>
                <w:rFonts w:cs="Arial"/>
                <w:color w:val="222222"/>
              </w:rPr>
              <w:t xml:space="preserve">It is research based and involves games, activities and a sensorimotor circuit tailored to the needs of the particular children in the group which includes their parents. It uses a screening tool as well as pre, during and </w:t>
            </w:r>
            <w:r w:rsidRPr="00610258">
              <w:rPr>
                <w:rFonts w:cs="Arial"/>
                <w:color w:val="222222"/>
              </w:rPr>
              <w:lastRenderedPageBreak/>
              <w:t>post group measures to monitor children's improvements. This looks at gross and fine motor skills, oral motor skills, emotional and sensory regulation.</w:t>
            </w:r>
          </w:p>
          <w:p w14:paraId="2488E4AF" w14:textId="77777777" w:rsidR="00516B41" w:rsidRPr="004F4E40" w:rsidRDefault="00516B41" w:rsidP="000519D2">
            <w:pPr>
              <w:pStyle w:val="TableRowCentered"/>
              <w:jc w:val="left"/>
              <w:rPr>
                <w:rFonts w:cs="Arial"/>
                <w:color w:val="auto"/>
                <w:szCs w:val="24"/>
              </w:rPr>
            </w:pP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9C9BE" w14:textId="3CB355F2" w:rsidR="00516B41" w:rsidRDefault="00610258" w:rsidP="000519D2">
            <w:pPr>
              <w:pStyle w:val="TableRowCentered"/>
              <w:jc w:val="left"/>
              <w:rPr>
                <w:sz w:val="22"/>
              </w:rPr>
            </w:pPr>
            <w:r>
              <w:rPr>
                <w:sz w:val="22"/>
              </w:rPr>
              <w:lastRenderedPageBreak/>
              <w:t>1,6</w:t>
            </w:r>
          </w:p>
        </w:tc>
      </w:tr>
      <w:tr w:rsidR="000519D2" w14:paraId="5CDB984F" w14:textId="77777777" w:rsidTr="000519D2">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D8C93" w14:textId="23995E5A" w:rsidR="000519D2" w:rsidRDefault="000519D2" w:rsidP="000519D2">
            <w:pPr>
              <w:pStyle w:val="TableRow"/>
              <w:rPr>
                <w:i/>
                <w:sz w:val="22"/>
              </w:rPr>
            </w:pPr>
            <w:r>
              <w:rPr>
                <w:i/>
                <w:sz w:val="22"/>
              </w:rPr>
              <w:t>Seedlings</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F4224" w14:textId="5E0B7BFF" w:rsidR="000519D2" w:rsidRDefault="000519D2" w:rsidP="000519D2">
            <w:pPr>
              <w:pStyle w:val="TableRowCentered"/>
              <w:jc w:val="left"/>
              <w:rPr>
                <w:rFonts w:cs="Arial"/>
                <w:color w:val="auto"/>
                <w:szCs w:val="24"/>
              </w:rPr>
            </w:pPr>
            <w:r w:rsidRPr="00A403F3">
              <w:rPr>
                <w:rFonts w:cs="Arial"/>
                <w:color w:val="auto"/>
                <w:szCs w:val="24"/>
              </w:rPr>
              <w:t>The Seedlings team support</w:t>
            </w:r>
            <w:r>
              <w:rPr>
                <w:rFonts w:cs="Arial"/>
                <w:color w:val="auto"/>
                <w:szCs w:val="24"/>
              </w:rPr>
              <w:t xml:space="preserve"> the emotional needs of pupils</w:t>
            </w:r>
            <w:r w:rsidRPr="00A403F3">
              <w:rPr>
                <w:rFonts w:cs="Arial"/>
                <w:color w:val="auto"/>
                <w:szCs w:val="24"/>
              </w:rPr>
              <w:t xml:space="preserve"> allowing them to develop, gr</w:t>
            </w:r>
            <w:r>
              <w:rPr>
                <w:rFonts w:cs="Arial"/>
                <w:color w:val="auto"/>
                <w:szCs w:val="24"/>
              </w:rPr>
              <w:t xml:space="preserve">ow and to build their resilience. The Teaching and Learning Toolkit states that behaviour interventions can help the pupils progress </w:t>
            </w:r>
            <w:r w:rsidR="00760166">
              <w:rPr>
                <w:rFonts w:cs="Arial"/>
                <w:color w:val="auto"/>
                <w:szCs w:val="24"/>
              </w:rPr>
              <w:t xml:space="preserve">by up to </w:t>
            </w:r>
            <w:r>
              <w:rPr>
                <w:rFonts w:cs="Arial"/>
                <w:color w:val="auto"/>
                <w:szCs w:val="24"/>
              </w:rPr>
              <w:t xml:space="preserve">4/5 months. </w:t>
            </w:r>
          </w:p>
          <w:p w14:paraId="4D86AE55" w14:textId="56B4910B" w:rsidR="000519D2" w:rsidRPr="000519D2" w:rsidRDefault="000519D2" w:rsidP="000519D2">
            <w:pPr>
              <w:pStyle w:val="TableRowCentered"/>
              <w:jc w:val="left"/>
              <w:rPr>
                <w:rFonts w:cs="Arial"/>
                <w:b/>
                <w:color w:val="0070C0"/>
                <w:szCs w:val="24"/>
                <w:u w:val="single"/>
              </w:rPr>
            </w:pPr>
            <w:r w:rsidRPr="00DA0431">
              <w:rPr>
                <w:rFonts w:cs="Arial"/>
                <w:b/>
                <w:color w:val="0070C0"/>
                <w:szCs w:val="24"/>
                <w:u w:val="single"/>
              </w:rPr>
              <w:t>https://educationendowmentfoundation.org.uk/education-evidence/teaching-learning-toolkit/behaviour-interventions</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ABEEE" w14:textId="1A89DF24" w:rsidR="000519D2" w:rsidRDefault="00134931" w:rsidP="000519D2">
            <w:pPr>
              <w:pStyle w:val="TableRowCentered"/>
              <w:jc w:val="left"/>
              <w:rPr>
                <w:sz w:val="22"/>
              </w:rPr>
            </w:pPr>
            <w:r>
              <w:rPr>
                <w:sz w:val="22"/>
              </w:rPr>
              <w:t>5,6</w:t>
            </w:r>
          </w:p>
        </w:tc>
      </w:tr>
      <w:tr w:rsidR="000519D2" w14:paraId="07939959" w14:textId="77777777" w:rsidTr="000519D2">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D28490" w14:textId="4D99401E" w:rsidR="000519D2" w:rsidRDefault="000519D2" w:rsidP="000519D2">
            <w:pPr>
              <w:pStyle w:val="TableRow"/>
              <w:rPr>
                <w:i/>
                <w:sz w:val="22"/>
              </w:rPr>
            </w:pPr>
            <w:proofErr w:type="spellStart"/>
            <w:r>
              <w:rPr>
                <w:i/>
                <w:sz w:val="22"/>
              </w:rPr>
              <w:t>Desty</w:t>
            </w:r>
            <w:proofErr w:type="spellEnd"/>
            <w:r>
              <w:rPr>
                <w:i/>
                <w:sz w:val="22"/>
              </w:rPr>
              <w:t xml:space="preserve"> Island</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69191" w14:textId="77777777" w:rsidR="000519D2" w:rsidRDefault="000519D2" w:rsidP="000519D2">
            <w:pPr>
              <w:pStyle w:val="TableRowCentered"/>
              <w:jc w:val="left"/>
              <w:rPr>
                <w:rFonts w:cs="Arial"/>
                <w:color w:val="auto"/>
                <w:szCs w:val="24"/>
              </w:rPr>
            </w:pPr>
            <w:r>
              <w:rPr>
                <w:rFonts w:cs="Arial"/>
                <w:color w:val="auto"/>
                <w:szCs w:val="24"/>
              </w:rPr>
              <w:t>1:1 with a trained teaching assistant</w:t>
            </w:r>
          </w:p>
          <w:p w14:paraId="152B3DEC" w14:textId="77777777" w:rsidR="000519D2" w:rsidRDefault="000519D2" w:rsidP="000519D2">
            <w:pPr>
              <w:pStyle w:val="TableRowCentered"/>
              <w:jc w:val="left"/>
              <w:rPr>
                <w:rFonts w:cs="Arial"/>
                <w:color w:val="auto"/>
                <w:szCs w:val="24"/>
              </w:rPr>
            </w:pPr>
            <w:r>
              <w:rPr>
                <w:rFonts w:cs="Arial"/>
                <w:color w:val="auto"/>
                <w:szCs w:val="24"/>
              </w:rPr>
              <w:t>s</w:t>
            </w:r>
            <w:r w:rsidRPr="001D7C04">
              <w:rPr>
                <w:rFonts w:cs="Arial"/>
                <w:color w:val="auto"/>
                <w:szCs w:val="24"/>
              </w:rPr>
              <w:t>upporting Children’s Social, Emotional and Mental Well-being and Building Emotional Resilience.</w:t>
            </w:r>
          </w:p>
          <w:p w14:paraId="36F33CD5" w14:textId="79A0C458" w:rsidR="000519D2" w:rsidRDefault="000519D2" w:rsidP="000519D2">
            <w:pPr>
              <w:pStyle w:val="TableRowCentered"/>
              <w:jc w:val="left"/>
              <w:rPr>
                <w:rFonts w:cs="Arial"/>
                <w:color w:val="auto"/>
                <w:szCs w:val="24"/>
              </w:rPr>
            </w:pPr>
            <w:r w:rsidRPr="00A403F3">
              <w:rPr>
                <w:rFonts w:cs="Arial"/>
                <w:color w:val="auto"/>
                <w:szCs w:val="24"/>
              </w:rPr>
              <w:t>By using cognitive behaviour management, the students learn how to self-monitor and reflect on the effectiveness of their regulation strategies.  This method allows students to move away from staff prompts to regulate and to assume personal re</w:t>
            </w:r>
            <w:r>
              <w:rPr>
                <w:rFonts w:cs="Arial"/>
                <w:color w:val="auto"/>
                <w:szCs w:val="24"/>
              </w:rPr>
              <w:t>sponsibility in self-regulation which can help the pupils progress up to 7 months (Teaching and Learning Toolkit)</w:t>
            </w:r>
          </w:p>
          <w:p w14:paraId="7E3469CA" w14:textId="2C7196C4" w:rsidR="000519D2" w:rsidRDefault="000519D2" w:rsidP="000519D2">
            <w:pPr>
              <w:pStyle w:val="TableRowCentered"/>
              <w:jc w:val="left"/>
              <w:rPr>
                <w:sz w:val="22"/>
              </w:rPr>
            </w:pPr>
            <w:r w:rsidRPr="00DA0431">
              <w:rPr>
                <w:rFonts w:cs="Arial"/>
                <w:b/>
                <w:color w:val="0070C0"/>
                <w:szCs w:val="24"/>
                <w:u w:val="single"/>
              </w:rPr>
              <w:t>https://educationendowmentfoundation.org.uk/education-evidence/teaching-learning-toolkit/metacognition-and-self-regulation</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B76A6" w14:textId="04E6D62F" w:rsidR="000519D2" w:rsidRDefault="00134931" w:rsidP="000519D2">
            <w:pPr>
              <w:pStyle w:val="TableRowCentered"/>
              <w:jc w:val="left"/>
              <w:rPr>
                <w:sz w:val="22"/>
              </w:rPr>
            </w:pPr>
            <w:r>
              <w:rPr>
                <w:sz w:val="22"/>
              </w:rPr>
              <w:t>5,6</w:t>
            </w:r>
          </w:p>
        </w:tc>
      </w:tr>
      <w:tr w:rsidR="000519D2" w14:paraId="0E7B7D94" w14:textId="77777777" w:rsidTr="000519D2">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270D0" w14:textId="7EEEE43C" w:rsidR="000519D2" w:rsidRDefault="000519D2" w:rsidP="000519D2">
            <w:pPr>
              <w:pStyle w:val="TableRow"/>
              <w:rPr>
                <w:i/>
                <w:sz w:val="22"/>
              </w:rPr>
            </w:pPr>
            <w:r>
              <w:rPr>
                <w:i/>
                <w:sz w:val="22"/>
              </w:rPr>
              <w:t>Music</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52F9F2" w14:textId="77777777" w:rsidR="000519D2" w:rsidRPr="000519D2" w:rsidRDefault="000519D2" w:rsidP="000519D2">
            <w:pPr>
              <w:pStyle w:val="NormalWeb"/>
              <w:shd w:val="clear" w:color="auto" w:fill="FFFFFF"/>
              <w:spacing w:before="0" w:beforeAutospacing="0" w:after="150" w:afterAutospacing="0"/>
              <w:rPr>
                <w:rFonts w:ascii="Arial" w:hAnsi="Arial" w:cs="Arial"/>
                <w:b/>
                <w:bCs/>
              </w:rPr>
            </w:pPr>
            <w:r w:rsidRPr="000519D2">
              <w:rPr>
                <w:rStyle w:val="Strong"/>
                <w:rFonts w:ascii="Arial" w:hAnsi="Arial" w:cs="Arial"/>
                <w:b w:val="0"/>
                <w:bCs w:val="0"/>
              </w:rPr>
              <w:t xml:space="preserve">Musical training helps develop language and reasoning, increased coordination, emotional development and a mastery of memorisation. Pupils learn to improve their work, </w:t>
            </w:r>
            <w:r w:rsidRPr="000519D2">
              <w:rPr>
                <w:rFonts w:ascii="Arial" w:hAnsi="Arial" w:cs="Arial"/>
              </w:rPr>
              <w:t>develop a</w:t>
            </w:r>
            <w:r w:rsidRPr="000519D2">
              <w:rPr>
                <w:rStyle w:val="Strong"/>
                <w:rFonts w:ascii="Arial" w:hAnsi="Arial" w:cs="Arial"/>
                <w:b w:val="0"/>
                <w:bCs w:val="0"/>
              </w:rPr>
              <w:t xml:space="preserve"> sense of achievement, go on to</w:t>
            </w:r>
            <w:r w:rsidRPr="000519D2">
              <w:rPr>
                <w:rFonts w:ascii="Arial" w:hAnsi="Arial" w:cs="Arial"/>
                <w:b/>
                <w:bCs/>
              </w:rPr>
              <w:t> </w:t>
            </w:r>
            <w:r w:rsidRPr="000519D2">
              <w:rPr>
                <w:rStyle w:val="Strong"/>
                <w:rFonts w:ascii="Arial" w:hAnsi="Arial" w:cs="Arial"/>
                <w:b w:val="0"/>
                <w:bCs w:val="0"/>
              </w:rPr>
              <w:t>succeed in society, learn pattern recognition, and fine-tuned auditory skills. Music builds imagination and intellectual curiosity. Musical instruments can teach discipline. Music can provide</w:t>
            </w:r>
            <w:r w:rsidRPr="000519D2">
              <w:rPr>
                <w:rFonts w:ascii="Arial" w:hAnsi="Arial" w:cs="Arial"/>
                <w:b/>
                <w:bCs/>
              </w:rPr>
              <w:t> </w:t>
            </w:r>
            <w:r w:rsidRPr="000519D2">
              <w:rPr>
                <w:rStyle w:val="Strong"/>
                <w:rFonts w:ascii="Arial" w:hAnsi="Arial" w:cs="Arial"/>
                <w:b w:val="0"/>
                <w:bCs w:val="0"/>
              </w:rPr>
              <w:t>preparation for the creative economy,</w:t>
            </w:r>
            <w:r w:rsidRPr="000519D2">
              <w:rPr>
                <w:rFonts w:ascii="Arial" w:hAnsi="Arial" w:cs="Arial"/>
                <w:b/>
                <w:bCs/>
              </w:rPr>
              <w:t> </w:t>
            </w:r>
            <w:r w:rsidRPr="000519D2">
              <w:rPr>
                <w:rFonts w:ascii="Arial" w:hAnsi="Arial" w:cs="Arial"/>
              </w:rPr>
              <w:t>and</w:t>
            </w:r>
            <w:r w:rsidRPr="000519D2">
              <w:rPr>
                <w:rFonts w:ascii="Arial" w:hAnsi="Arial" w:cs="Arial"/>
                <w:b/>
                <w:bCs/>
              </w:rPr>
              <w:t xml:space="preserve"> </w:t>
            </w:r>
            <w:r w:rsidRPr="000519D2">
              <w:rPr>
                <w:rStyle w:val="Strong"/>
                <w:rFonts w:ascii="Arial" w:hAnsi="Arial" w:cs="Arial"/>
                <w:b w:val="0"/>
                <w:bCs w:val="0"/>
              </w:rPr>
              <w:t>development in creative thinking. Music can develop spatial intelligence and improved self-confidence and pupils can learn teamwork and, responsible risk-taking.</w:t>
            </w:r>
          </w:p>
          <w:p w14:paraId="664B63B2" w14:textId="77777777" w:rsidR="000519D2" w:rsidRPr="00312A17" w:rsidRDefault="000519D2" w:rsidP="000519D2">
            <w:pPr>
              <w:pStyle w:val="NormalWeb"/>
              <w:shd w:val="clear" w:color="auto" w:fill="FFFFFF"/>
              <w:spacing w:before="0" w:beforeAutospacing="0" w:after="150" w:afterAutospacing="0"/>
              <w:rPr>
                <w:rFonts w:ascii="Arial" w:hAnsi="Arial" w:cs="Arial"/>
              </w:rPr>
            </w:pPr>
            <w:r w:rsidRPr="00312A17">
              <w:rPr>
                <w:rFonts w:ascii="Arial" w:hAnsi="Arial" w:cs="Arial"/>
              </w:rPr>
              <w:t>(Taken from National Association for Music)</w:t>
            </w:r>
          </w:p>
          <w:p w14:paraId="753C9900" w14:textId="27995496" w:rsidR="000519D2" w:rsidRDefault="000519D2" w:rsidP="000519D2">
            <w:pPr>
              <w:pStyle w:val="NormalWeb"/>
              <w:shd w:val="clear" w:color="auto" w:fill="FFFFFF"/>
              <w:spacing w:before="0" w:beforeAutospacing="0" w:after="150" w:afterAutospacing="0"/>
              <w:rPr>
                <w:rFonts w:ascii="Arial" w:hAnsi="Arial" w:cs="Arial"/>
              </w:rPr>
            </w:pPr>
            <w:r>
              <w:rPr>
                <w:rFonts w:ascii="Arial" w:hAnsi="Arial" w:cs="Arial"/>
              </w:rPr>
              <w:t>The Teaching and Learning Toolkit also recognises that pupils</w:t>
            </w:r>
            <w:r w:rsidRPr="00312A17">
              <w:rPr>
                <w:rFonts w:ascii="Arial" w:hAnsi="Arial" w:cs="Arial"/>
              </w:rPr>
              <w:t xml:space="preserve"> who engage with the arts can </w:t>
            </w:r>
            <w:r>
              <w:rPr>
                <w:rFonts w:ascii="Arial" w:hAnsi="Arial" w:cs="Arial"/>
              </w:rPr>
              <w:t>increase attainment by</w:t>
            </w:r>
            <w:r w:rsidRPr="00312A17">
              <w:rPr>
                <w:rFonts w:ascii="Arial" w:hAnsi="Arial" w:cs="Arial"/>
              </w:rPr>
              <w:t xml:space="preserve"> 3 months</w:t>
            </w:r>
            <w:r>
              <w:rPr>
                <w:rFonts w:ascii="Arial" w:hAnsi="Arial" w:cs="Arial"/>
              </w:rPr>
              <w:t xml:space="preserve">. </w:t>
            </w:r>
          </w:p>
          <w:p w14:paraId="10CEBC60" w14:textId="30C68013" w:rsidR="000519D2" w:rsidRDefault="000519D2" w:rsidP="000519D2">
            <w:pPr>
              <w:pStyle w:val="TableRowCentered"/>
              <w:jc w:val="left"/>
              <w:rPr>
                <w:sz w:val="22"/>
              </w:rPr>
            </w:pPr>
            <w:r w:rsidRPr="006230C1">
              <w:rPr>
                <w:rFonts w:cs="Arial"/>
                <w:b/>
                <w:color w:val="0070C0"/>
                <w:u w:val="single"/>
              </w:rPr>
              <w:t>https://educationendowmentfoundation.org.uk/education-evidence/teaching-learning-toolkit/arts-participation</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D560F" w14:textId="767520F5" w:rsidR="000519D2" w:rsidRDefault="00134931" w:rsidP="000519D2">
            <w:pPr>
              <w:pStyle w:val="TableRowCentered"/>
              <w:jc w:val="left"/>
              <w:rPr>
                <w:sz w:val="22"/>
              </w:rPr>
            </w:pPr>
            <w:r>
              <w:rPr>
                <w:sz w:val="22"/>
              </w:rPr>
              <w:t>5,6</w:t>
            </w:r>
          </w:p>
        </w:tc>
      </w:tr>
      <w:tr w:rsidR="000519D2" w14:paraId="370358E9" w14:textId="77777777" w:rsidTr="000519D2">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37BFC" w14:textId="152C0B7E" w:rsidR="000519D2" w:rsidRDefault="00D309CF" w:rsidP="000519D2">
            <w:pPr>
              <w:pStyle w:val="TableRow"/>
              <w:rPr>
                <w:i/>
                <w:sz w:val="22"/>
              </w:rPr>
            </w:pPr>
            <w:r>
              <w:rPr>
                <w:i/>
                <w:sz w:val="22"/>
              </w:rPr>
              <w:t>Tame a Dragon</w:t>
            </w:r>
            <w:r w:rsidR="000519D2">
              <w:rPr>
                <w:i/>
                <w:sz w:val="22"/>
              </w:rPr>
              <w:t xml:space="preserve"> </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17406" w14:textId="77777777" w:rsidR="000E6519" w:rsidRPr="000E6519" w:rsidRDefault="000519D2" w:rsidP="00595AF3">
            <w:pPr>
              <w:pStyle w:val="TableRowCentered"/>
              <w:jc w:val="left"/>
              <w:rPr>
                <w:sz w:val="22"/>
              </w:rPr>
            </w:pPr>
            <w:r w:rsidRPr="007B1EFD">
              <w:rPr>
                <w:rFonts w:cs="Arial"/>
                <w:color w:val="auto"/>
              </w:rPr>
              <w:t>This raises confidence and self- esteem</w:t>
            </w:r>
            <w:r>
              <w:rPr>
                <w:rFonts w:cs="Arial"/>
                <w:color w:val="auto"/>
              </w:rPr>
              <w:t>,</w:t>
            </w:r>
            <w:r w:rsidRPr="007B1EFD">
              <w:rPr>
                <w:rFonts w:cs="Arial"/>
                <w:color w:val="auto"/>
              </w:rPr>
              <w:t xml:space="preserve"> improves general well-being</w:t>
            </w:r>
            <w:r>
              <w:rPr>
                <w:rFonts w:cs="Arial"/>
                <w:color w:val="auto"/>
              </w:rPr>
              <w:t xml:space="preserve"> and</w:t>
            </w:r>
            <w:r w:rsidRPr="007B1EFD">
              <w:rPr>
                <w:rFonts w:cs="Arial"/>
                <w:color w:val="auto"/>
              </w:rPr>
              <w:t xml:space="preserve"> has a positive impact on </w:t>
            </w:r>
            <w:r w:rsidRPr="007B1EFD">
              <w:rPr>
                <w:rFonts w:cs="Arial"/>
                <w:color w:val="auto"/>
              </w:rPr>
              <w:lastRenderedPageBreak/>
              <w:t>learning and attainment</w:t>
            </w:r>
            <w:r>
              <w:rPr>
                <w:rFonts w:cs="Arial"/>
                <w:color w:val="auto"/>
              </w:rPr>
              <w:t>.</w:t>
            </w:r>
            <w:r w:rsidRPr="007B1EFD">
              <w:rPr>
                <w:rFonts w:cs="Arial"/>
                <w:color w:val="auto"/>
              </w:rPr>
              <w:t xml:space="preserve"> This type of intervention can have up to 4 months progress for the child. </w:t>
            </w:r>
          </w:p>
          <w:p w14:paraId="7819FACB" w14:textId="04B9D08C" w:rsidR="000519D2" w:rsidRDefault="007730E0" w:rsidP="000E6519">
            <w:pPr>
              <w:pStyle w:val="TableRowCentered"/>
              <w:ind w:left="360"/>
              <w:jc w:val="left"/>
              <w:rPr>
                <w:rFonts w:cs="Arial"/>
                <w:b/>
                <w:bCs/>
                <w:color w:val="1773D9"/>
                <w:szCs w:val="24"/>
                <w:u w:val="single"/>
              </w:rPr>
            </w:pPr>
            <w:hyperlink r:id="rId8" w:history="1">
              <w:r w:rsidR="000E6519" w:rsidRPr="00B668E7">
                <w:rPr>
                  <w:rStyle w:val="Hyperlink"/>
                  <w:rFonts w:cs="Arial"/>
                  <w:b/>
                  <w:bCs/>
                  <w:szCs w:val="24"/>
                </w:rPr>
                <w:t>https://bussmodel.org/resources-and-research</w:t>
              </w:r>
            </w:hyperlink>
          </w:p>
          <w:p w14:paraId="31685933" w14:textId="78216775" w:rsidR="000E6519" w:rsidRPr="000E6519" w:rsidRDefault="000E6519" w:rsidP="000E6519">
            <w:pPr>
              <w:pStyle w:val="TableRowCentered"/>
              <w:ind w:left="360"/>
              <w:jc w:val="left"/>
              <w:rPr>
                <w:b/>
                <w:bCs/>
                <w:color w:val="1773D9"/>
                <w:sz w:val="22"/>
                <w:u w:val="single"/>
              </w:rPr>
            </w:pPr>
            <w:r w:rsidRPr="000E6519">
              <w:rPr>
                <w:b/>
                <w:bCs/>
                <w:color w:val="1773D9"/>
                <w:sz w:val="22"/>
                <w:u w:val="single"/>
              </w:rPr>
              <w:t>https://educationendowmentfoundation.org.uk/early-years/toolkit/physical-development-approaches</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32CD87" w14:textId="13C44C25" w:rsidR="000519D2" w:rsidRDefault="00134931" w:rsidP="000519D2">
            <w:pPr>
              <w:pStyle w:val="TableRowCentered"/>
              <w:jc w:val="left"/>
              <w:rPr>
                <w:sz w:val="22"/>
              </w:rPr>
            </w:pPr>
            <w:r>
              <w:rPr>
                <w:sz w:val="22"/>
              </w:rPr>
              <w:lastRenderedPageBreak/>
              <w:t>5,6</w:t>
            </w:r>
          </w:p>
        </w:tc>
      </w:tr>
      <w:tr w:rsidR="00D309CF" w14:paraId="480CBADF" w14:textId="77777777" w:rsidTr="000519D2">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0BADD" w14:textId="5DBC4FA7" w:rsidR="00D309CF" w:rsidRDefault="00D309CF" w:rsidP="000519D2">
            <w:pPr>
              <w:pStyle w:val="TableRow"/>
              <w:rPr>
                <w:i/>
                <w:sz w:val="22"/>
              </w:rPr>
            </w:pPr>
            <w:r>
              <w:rPr>
                <w:i/>
                <w:sz w:val="22"/>
              </w:rPr>
              <w:t xml:space="preserve">Build </w:t>
            </w:r>
            <w:r w:rsidR="0031556D">
              <w:rPr>
                <w:i/>
                <w:sz w:val="22"/>
              </w:rPr>
              <w:t xml:space="preserve">a </w:t>
            </w:r>
            <w:r>
              <w:rPr>
                <w:i/>
                <w:sz w:val="22"/>
              </w:rPr>
              <w:t>World</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36046C" w14:textId="52F7D02D" w:rsidR="00D309CF" w:rsidRPr="007B1EFD" w:rsidRDefault="00D309CF" w:rsidP="00D309CF">
            <w:pPr>
              <w:numPr>
                <w:ilvl w:val="0"/>
                <w:numId w:val="15"/>
              </w:numPr>
              <w:suppressAutoHyphens w:val="0"/>
              <w:autoSpaceDN/>
              <w:spacing w:after="0" w:line="240" w:lineRule="auto"/>
              <w:ind w:left="150" w:right="150"/>
              <w:textAlignment w:val="baseline"/>
              <w:rPr>
                <w:rFonts w:cs="Arial"/>
                <w:color w:val="auto"/>
              </w:rPr>
            </w:pPr>
            <w:r w:rsidRPr="007B1EFD">
              <w:rPr>
                <w:rFonts w:cs="Arial"/>
                <w:color w:val="auto"/>
              </w:rPr>
              <w:t>This raises confidence and self- esteem</w:t>
            </w:r>
            <w:r>
              <w:rPr>
                <w:rFonts w:cs="Arial"/>
                <w:color w:val="auto"/>
              </w:rPr>
              <w:t>,</w:t>
            </w:r>
            <w:r w:rsidRPr="007B1EFD">
              <w:rPr>
                <w:rFonts w:cs="Arial"/>
                <w:color w:val="auto"/>
              </w:rPr>
              <w:t xml:space="preserve"> improves general well-being</w:t>
            </w:r>
            <w:r>
              <w:rPr>
                <w:rFonts w:cs="Arial"/>
                <w:color w:val="auto"/>
              </w:rPr>
              <w:t xml:space="preserve"> and</w:t>
            </w:r>
            <w:r w:rsidRPr="007B1EFD">
              <w:rPr>
                <w:rFonts w:cs="Arial"/>
                <w:color w:val="auto"/>
              </w:rPr>
              <w:t xml:space="preserve"> has a positive impact on learning and attainment</w:t>
            </w:r>
            <w:r>
              <w:rPr>
                <w:rFonts w:cs="Arial"/>
                <w:color w:val="auto"/>
              </w:rPr>
              <w:t>.</w:t>
            </w:r>
            <w:r w:rsidRPr="007B1EFD">
              <w:rPr>
                <w:rFonts w:cs="Arial"/>
                <w:color w:val="auto"/>
              </w:rPr>
              <w:t xml:space="preserve"> This type of intervention can have up to 4 months progress for the child. (Teaching and Learning Toolkit)</w:t>
            </w:r>
          </w:p>
          <w:p w14:paraId="223D68A2" w14:textId="78FA3388" w:rsidR="00D309CF" w:rsidRPr="007B1EFD" w:rsidRDefault="007730E0" w:rsidP="00D309CF">
            <w:pPr>
              <w:numPr>
                <w:ilvl w:val="0"/>
                <w:numId w:val="15"/>
              </w:numPr>
              <w:suppressAutoHyphens w:val="0"/>
              <w:autoSpaceDN/>
              <w:spacing w:after="0" w:line="240" w:lineRule="auto"/>
              <w:ind w:left="150" w:right="150"/>
              <w:textAlignment w:val="baseline"/>
              <w:rPr>
                <w:rFonts w:cs="Arial"/>
                <w:color w:val="auto"/>
              </w:rPr>
            </w:pPr>
            <w:hyperlink r:id="rId9" w:history="1">
              <w:r w:rsidR="00D309CF" w:rsidRPr="000878AF">
                <w:rPr>
                  <w:rStyle w:val="Hyperlink"/>
                  <w:rFonts w:cs="Arial"/>
                  <w:b/>
                </w:rPr>
                <w:t>https://educationendowmentfoundation.org.uk/education-evidence/teaching-learning-toolkit/social-and-emotional-learning</w:t>
              </w:r>
            </w:hyperlink>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3D91B" w14:textId="7240C91B" w:rsidR="00D309CF" w:rsidRDefault="00134931" w:rsidP="000519D2">
            <w:pPr>
              <w:pStyle w:val="TableRowCentered"/>
              <w:jc w:val="left"/>
              <w:rPr>
                <w:sz w:val="22"/>
              </w:rPr>
            </w:pPr>
            <w:r>
              <w:rPr>
                <w:sz w:val="22"/>
              </w:rPr>
              <w:t>5,6</w:t>
            </w:r>
          </w:p>
        </w:tc>
      </w:tr>
      <w:tr w:rsidR="00D910AE" w14:paraId="0CED765A" w14:textId="77777777" w:rsidTr="000519D2">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09D0B" w14:textId="69BBCF71" w:rsidR="00D910AE" w:rsidRPr="000E6519" w:rsidRDefault="00D910AE" w:rsidP="000519D2">
            <w:pPr>
              <w:pStyle w:val="TableRow"/>
              <w:rPr>
                <w:i/>
                <w:sz w:val="22"/>
              </w:rPr>
            </w:pPr>
            <w:r w:rsidRPr="000E6519">
              <w:rPr>
                <w:i/>
                <w:sz w:val="22"/>
              </w:rPr>
              <w:t>Cultural capital - trips</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56850" w14:textId="69AD0C83" w:rsidR="00D910AE" w:rsidRPr="000E6519" w:rsidRDefault="000E6519" w:rsidP="00D309CF">
            <w:pPr>
              <w:numPr>
                <w:ilvl w:val="0"/>
                <w:numId w:val="15"/>
              </w:numPr>
              <w:suppressAutoHyphens w:val="0"/>
              <w:autoSpaceDN/>
              <w:spacing w:after="0" w:line="240" w:lineRule="auto"/>
              <w:ind w:left="150" w:right="150"/>
              <w:textAlignment w:val="baseline"/>
              <w:rPr>
                <w:rFonts w:cs="Arial"/>
                <w:color w:val="auto"/>
              </w:rPr>
            </w:pPr>
            <w:r>
              <w:rPr>
                <w:rFonts w:cs="Arial"/>
                <w:color w:val="auto"/>
              </w:rPr>
              <w:t xml:space="preserve">The EEF highlights the importance of Art participation, aspiration interventions, and outdoor learning interventions and the impact they can have on </w:t>
            </w:r>
            <w:proofErr w:type="spellStart"/>
            <w:r>
              <w:rPr>
                <w:rFonts w:cs="Arial"/>
                <w:color w:val="auto"/>
              </w:rPr>
              <w:t>childrens</w:t>
            </w:r>
            <w:proofErr w:type="spellEnd"/>
            <w:r>
              <w:rPr>
                <w:rFonts w:cs="Arial"/>
                <w:color w:val="auto"/>
              </w:rPr>
              <w:t xml:space="preserve"> progress</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FC38A" w14:textId="77777777" w:rsidR="00D910AE" w:rsidRDefault="00D910AE" w:rsidP="000519D2">
            <w:pPr>
              <w:pStyle w:val="TableRowCentered"/>
              <w:jc w:val="left"/>
              <w:rPr>
                <w:sz w:val="22"/>
              </w:rPr>
            </w:pPr>
          </w:p>
        </w:tc>
      </w:tr>
      <w:tr w:rsidR="000519D2" w14:paraId="4CB8FE4F" w14:textId="77777777" w:rsidTr="000519D2">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5E4854" w14:textId="63CB6B1B" w:rsidR="000519D2" w:rsidRDefault="000519D2" w:rsidP="000519D2">
            <w:pPr>
              <w:pStyle w:val="TableRow"/>
              <w:rPr>
                <w:i/>
                <w:sz w:val="22"/>
              </w:rPr>
            </w:pPr>
            <w:r>
              <w:rPr>
                <w:i/>
                <w:sz w:val="22"/>
              </w:rPr>
              <w:t>Attendance rewards (Magic moments)</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98061" w14:textId="773FA77C" w:rsidR="000519D2" w:rsidRDefault="00A64B25" w:rsidP="000519D2">
            <w:pPr>
              <w:pStyle w:val="TableRowCentered"/>
              <w:jc w:val="left"/>
              <w:rPr>
                <w:sz w:val="22"/>
              </w:rPr>
            </w:pPr>
            <w:r>
              <w:rPr>
                <w:rFonts w:cs="Arial"/>
                <w:color w:val="auto"/>
              </w:rPr>
              <w:t>C</w:t>
            </w:r>
            <w:r w:rsidR="00807927">
              <w:rPr>
                <w:rFonts w:cs="Arial"/>
                <w:color w:val="auto"/>
              </w:rPr>
              <w:t>hildren who achieve 100% attendance rec</w:t>
            </w:r>
            <w:r w:rsidR="00D81CF7">
              <w:rPr>
                <w:rFonts w:cs="Arial"/>
                <w:color w:val="auto"/>
              </w:rPr>
              <w:t>e</w:t>
            </w:r>
            <w:r w:rsidR="00807927">
              <w:rPr>
                <w:rFonts w:cs="Arial"/>
                <w:color w:val="auto"/>
              </w:rPr>
              <w:t>ive an ice cream</w:t>
            </w:r>
            <w:r>
              <w:rPr>
                <w:rFonts w:cs="Arial"/>
                <w:color w:val="auto"/>
              </w:rPr>
              <w:t xml:space="preserve">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ED61D" w14:textId="78DEEB1C" w:rsidR="000519D2" w:rsidRDefault="00134931" w:rsidP="000519D2">
            <w:pPr>
              <w:pStyle w:val="TableRowCentered"/>
              <w:jc w:val="left"/>
              <w:rPr>
                <w:sz w:val="22"/>
              </w:rPr>
            </w:pPr>
            <w:r>
              <w:rPr>
                <w:sz w:val="22"/>
              </w:rPr>
              <w:t>5</w:t>
            </w:r>
          </w:p>
        </w:tc>
      </w:tr>
      <w:tr w:rsidR="000519D2" w14:paraId="0F5B48F2" w14:textId="77777777" w:rsidTr="000519D2">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6FD3E" w14:textId="13BD70B8" w:rsidR="000519D2" w:rsidRDefault="000519D2" w:rsidP="000519D2">
            <w:pPr>
              <w:pStyle w:val="TableRow"/>
              <w:rPr>
                <w:i/>
                <w:sz w:val="22"/>
              </w:rPr>
            </w:pPr>
            <w:r>
              <w:rPr>
                <w:i/>
                <w:sz w:val="22"/>
              </w:rPr>
              <w:t>Therapy Dog</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56A94" w14:textId="07FA1E13" w:rsidR="00FE27F0" w:rsidRDefault="00807927" w:rsidP="000519D2">
            <w:pPr>
              <w:pStyle w:val="TableRowCentered"/>
              <w:jc w:val="left"/>
            </w:pPr>
            <w:r>
              <w:t xml:space="preserve">Evidence from the EEF’s Teaching and Learning Toolkit suggests that effective SEL can lead to learning gains of 4 months over the course of a year. https://educationendowmentfoundation.org.uk/educa </w:t>
            </w:r>
            <w:proofErr w:type="spellStart"/>
            <w:r>
              <w:t>tion</w:t>
            </w:r>
            <w:proofErr w:type="spellEnd"/>
            <w:r>
              <w:t>-evidence/guidance-reports/primary-</w:t>
            </w:r>
            <w:proofErr w:type="spellStart"/>
            <w:r>
              <w:t>sel</w:t>
            </w:r>
            <w:proofErr w:type="spellEnd"/>
            <w:r>
              <w:t xml:space="preserve"> </w:t>
            </w:r>
          </w:p>
          <w:p w14:paraId="1795A262" w14:textId="685EDBDC" w:rsidR="00807927" w:rsidRDefault="00807927" w:rsidP="000519D2">
            <w:pPr>
              <w:pStyle w:val="TableRowCentered"/>
              <w:jc w:val="left"/>
            </w:pPr>
            <w:r>
              <w:t>Research into mindfulness practices in schools has an increasingly positive evidence base.</w:t>
            </w:r>
          </w:p>
          <w:p w14:paraId="121DEE7F" w14:textId="20EE29FE" w:rsidR="000519D2" w:rsidRDefault="00807927" w:rsidP="000519D2">
            <w:pPr>
              <w:pStyle w:val="TableRowCentered"/>
              <w:jc w:val="left"/>
              <w:rPr>
                <w:sz w:val="22"/>
              </w:rPr>
            </w:pPr>
            <w:r>
              <w:t xml:space="preserve"> In her evidence review paper, </w:t>
            </w:r>
            <w:r w:rsidRPr="00686BBE">
              <w:t>Professor Katherine</w:t>
            </w:r>
            <w:r w:rsidR="00A64B25" w:rsidRPr="00686BBE">
              <w:t xml:space="preserve"> </w:t>
            </w:r>
            <w:proofErr w:type="spellStart"/>
            <w:r w:rsidR="00686BBE">
              <w:t>Weare</w:t>
            </w:r>
            <w:proofErr w:type="spellEnd"/>
            <w:r>
              <w:t xml:space="preserve"> states that “(Mindfulness) Can reliably impact on a wide range of indicators of positive psychological, social and physical wellbeing and flourishing in children and young people. (Mindfulness) Shows promising emerging evidence for impacts on academic grades, on problem behaviour, and on physical health and wellbeing.”</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32FBE" w14:textId="7E670E8B" w:rsidR="000519D2" w:rsidRDefault="00134931" w:rsidP="00134931">
            <w:pPr>
              <w:pStyle w:val="TableRowCentered"/>
              <w:ind w:left="0"/>
              <w:jc w:val="left"/>
              <w:rPr>
                <w:sz w:val="22"/>
              </w:rPr>
            </w:pPr>
            <w:r>
              <w:rPr>
                <w:sz w:val="22"/>
              </w:rPr>
              <w:t>5,6</w:t>
            </w:r>
          </w:p>
        </w:tc>
      </w:tr>
    </w:tbl>
    <w:p w14:paraId="2A7D5541" w14:textId="642A3D24" w:rsidR="00E66558" w:rsidRPr="00C10FF1" w:rsidRDefault="009D71E8" w:rsidP="00120AB1">
      <w:r>
        <w:rPr>
          <w:b/>
          <w:bCs/>
          <w:color w:val="104F75"/>
          <w:sz w:val="28"/>
          <w:szCs w:val="28"/>
        </w:rPr>
        <w:t xml:space="preserve">Total budgeted cost: £ </w:t>
      </w:r>
      <w:r w:rsidR="0088223E">
        <w:t>£397,071</w:t>
      </w:r>
    </w:p>
    <w:p w14:paraId="2A7D5542" w14:textId="18352EC3" w:rsidR="00E66558" w:rsidRPr="00064366" w:rsidRDefault="009D71E8" w:rsidP="00064366">
      <w:pPr>
        <w:pStyle w:val="Heading1"/>
      </w:pPr>
      <w:r w:rsidRPr="00064366">
        <w:lastRenderedPageBreak/>
        <w:t>Part B: Review of the previous academic year</w:t>
      </w:r>
    </w:p>
    <w:p w14:paraId="2A7D5553" w14:textId="193B71B2" w:rsidR="00E66558" w:rsidRDefault="00E66558" w:rsidP="0008384B"/>
    <w:tbl>
      <w:tblPr>
        <w:tblW w:w="9493" w:type="dxa"/>
        <w:tblCellMar>
          <w:left w:w="10" w:type="dxa"/>
          <w:right w:w="10" w:type="dxa"/>
        </w:tblCellMar>
        <w:tblLook w:val="04A0" w:firstRow="1" w:lastRow="0" w:firstColumn="1" w:lastColumn="0" w:noHBand="0" w:noVBand="1"/>
      </w:tblPr>
      <w:tblGrid>
        <w:gridCol w:w="9493"/>
      </w:tblGrid>
      <w:tr w:rsidR="001D3346" w14:paraId="2D176A44" w14:textId="77777777" w:rsidTr="00F72BC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bookmarkEnd w:id="14"/>
          <w:bookmarkEnd w:id="15"/>
          <w:bookmarkEnd w:id="16"/>
          <w:p w14:paraId="402F7237" w14:textId="77777777" w:rsidR="001D3346" w:rsidRPr="00975948" w:rsidRDefault="001D3346" w:rsidP="00F72BCC">
            <w:pPr>
              <w:rPr>
                <w:b/>
                <w:bCs/>
                <w:sz w:val="28"/>
                <w:szCs w:val="28"/>
                <w:u w:val="single"/>
              </w:rPr>
            </w:pPr>
            <w:r w:rsidRPr="00975948">
              <w:rPr>
                <w:b/>
                <w:bCs/>
                <w:sz w:val="28"/>
                <w:szCs w:val="28"/>
                <w:u w:val="single"/>
              </w:rPr>
              <w:t>Pupil Premium Strategy Report</w:t>
            </w:r>
          </w:p>
          <w:p w14:paraId="773D8F87" w14:textId="77777777" w:rsidR="001D3346" w:rsidRPr="008702D6" w:rsidRDefault="001D3346" w:rsidP="00F72BCC">
            <w:pPr>
              <w:rPr>
                <w:b/>
                <w:bCs/>
                <w:color w:val="4F81BD" w:themeColor="accent1"/>
                <w:sz w:val="36"/>
                <w:szCs w:val="36"/>
              </w:rPr>
            </w:pPr>
            <w:r w:rsidRPr="008702D6">
              <w:rPr>
                <w:b/>
                <w:bCs/>
                <w:color w:val="4F81BD" w:themeColor="accent1"/>
                <w:sz w:val="36"/>
                <w:szCs w:val="36"/>
              </w:rPr>
              <w:t xml:space="preserve">School context </w:t>
            </w:r>
          </w:p>
          <w:p w14:paraId="0FB82F4C" w14:textId="77777777" w:rsidR="001D3346" w:rsidRPr="002F1821" w:rsidRDefault="001D3346" w:rsidP="00F72BCC">
            <w:r w:rsidRPr="002F1821">
              <w:t>Over the academic year of 202</w:t>
            </w:r>
            <w:r>
              <w:t>4</w:t>
            </w:r>
            <w:r w:rsidRPr="002F1821">
              <w:t>/202</w:t>
            </w:r>
            <w:r>
              <w:t>5</w:t>
            </w:r>
            <w:r w:rsidRPr="002F1821">
              <w:t xml:space="preserve"> we gained </w:t>
            </w:r>
            <w:r>
              <w:t>29</w:t>
            </w:r>
            <w:r w:rsidRPr="002F1821">
              <w:t xml:space="preserve"> new pupil premium children throughout the year</w:t>
            </w:r>
            <w:r>
              <w:t>.</w:t>
            </w:r>
            <w:r w:rsidRPr="002F1821">
              <w:t xml:space="preserve"> </w:t>
            </w:r>
          </w:p>
          <w:p w14:paraId="27FB36D3" w14:textId="77777777" w:rsidR="001D3346" w:rsidRPr="00975948" w:rsidRDefault="001D3346" w:rsidP="00F72BCC">
            <w:pPr>
              <w:rPr>
                <w:b/>
                <w:bCs/>
                <w:color w:val="4F81BD" w:themeColor="accent1"/>
                <w:sz w:val="36"/>
                <w:szCs w:val="36"/>
              </w:rPr>
            </w:pPr>
            <w:r w:rsidRPr="00975948">
              <w:rPr>
                <w:b/>
                <w:bCs/>
                <w:color w:val="4F81BD" w:themeColor="accent1"/>
                <w:sz w:val="36"/>
                <w:szCs w:val="36"/>
              </w:rPr>
              <w:t xml:space="preserve">Intended outcomes </w:t>
            </w:r>
          </w:p>
          <w:p w14:paraId="6B7309AD" w14:textId="77777777" w:rsidR="001D3346" w:rsidRPr="002F1821" w:rsidRDefault="001D3346" w:rsidP="00F72BCC">
            <w:r w:rsidRPr="002F1821">
              <w:t>More pupil premium pupils will be reaching ARE in reading, writing and mathematics in each year group</w:t>
            </w:r>
          </w:p>
          <w:tbl>
            <w:tblPr>
              <w:tblStyle w:val="TableGrid"/>
              <w:tblW w:w="0" w:type="auto"/>
              <w:tblLook w:val="04A0" w:firstRow="1" w:lastRow="0" w:firstColumn="1" w:lastColumn="0" w:noHBand="0" w:noVBand="1"/>
            </w:tblPr>
            <w:tblGrid>
              <w:gridCol w:w="1203"/>
              <w:gridCol w:w="1618"/>
              <w:gridCol w:w="1710"/>
              <w:gridCol w:w="1843"/>
              <w:gridCol w:w="1843"/>
            </w:tblGrid>
            <w:tr w:rsidR="001D3346" w:rsidRPr="002F1821" w14:paraId="13911783" w14:textId="77777777" w:rsidTr="00F72BCC">
              <w:tc>
                <w:tcPr>
                  <w:tcW w:w="1203" w:type="dxa"/>
                </w:tcPr>
                <w:p w14:paraId="37472790" w14:textId="77777777" w:rsidR="001D3346" w:rsidRPr="002F1821" w:rsidRDefault="001D3346" w:rsidP="00F72BCC">
                  <w:r w:rsidRPr="002F1821">
                    <w:t>Year 1</w:t>
                  </w:r>
                </w:p>
              </w:tc>
              <w:tc>
                <w:tcPr>
                  <w:tcW w:w="1618" w:type="dxa"/>
                </w:tcPr>
                <w:p w14:paraId="3FC58093" w14:textId="77777777" w:rsidR="001D3346" w:rsidRPr="002F1821" w:rsidRDefault="001D3346" w:rsidP="00F72BCC">
                  <w:r w:rsidRPr="002F1821">
                    <w:t>Sept</w:t>
                  </w:r>
                </w:p>
              </w:tc>
              <w:tc>
                <w:tcPr>
                  <w:tcW w:w="1710" w:type="dxa"/>
                </w:tcPr>
                <w:p w14:paraId="16E26943" w14:textId="77777777" w:rsidR="001D3346" w:rsidRPr="002F1821" w:rsidRDefault="001D3346" w:rsidP="00F72BCC">
                  <w:r w:rsidRPr="002F1821">
                    <w:t>J</w:t>
                  </w:r>
                  <w:r>
                    <w:t>uly</w:t>
                  </w:r>
                </w:p>
              </w:tc>
              <w:tc>
                <w:tcPr>
                  <w:tcW w:w="1843" w:type="dxa"/>
                </w:tcPr>
                <w:p w14:paraId="06ECEB5C" w14:textId="77777777" w:rsidR="001D3346" w:rsidRPr="002F1821" w:rsidRDefault="001D3346" w:rsidP="00F72BCC">
                  <w:r w:rsidRPr="002F1821">
                    <w:t>Target</w:t>
                  </w:r>
                </w:p>
              </w:tc>
              <w:tc>
                <w:tcPr>
                  <w:tcW w:w="1843" w:type="dxa"/>
                </w:tcPr>
                <w:p w14:paraId="4A0DEEDB" w14:textId="77777777" w:rsidR="001D3346" w:rsidRPr="002F1821" w:rsidRDefault="001D3346" w:rsidP="00F72BCC">
                  <w:r>
                    <w:t>Difference in the amount children eligible</w:t>
                  </w:r>
                </w:p>
              </w:tc>
            </w:tr>
            <w:tr w:rsidR="001D3346" w:rsidRPr="002F1821" w14:paraId="2B6D16D2" w14:textId="77777777" w:rsidTr="00F72BCC">
              <w:tc>
                <w:tcPr>
                  <w:tcW w:w="1203" w:type="dxa"/>
                </w:tcPr>
                <w:p w14:paraId="403FA8CC" w14:textId="77777777" w:rsidR="001D3346" w:rsidRPr="002F1821" w:rsidRDefault="001D3346" w:rsidP="00F72BCC">
                  <w:r w:rsidRPr="002F1821">
                    <w:t xml:space="preserve">Reading </w:t>
                  </w:r>
                </w:p>
              </w:tc>
              <w:tc>
                <w:tcPr>
                  <w:tcW w:w="1618" w:type="dxa"/>
                </w:tcPr>
                <w:p w14:paraId="653B7A64" w14:textId="77777777" w:rsidR="001D3346" w:rsidRPr="002F1821" w:rsidRDefault="001D3346" w:rsidP="00F72BCC">
                  <w:r>
                    <w:t>13/31 42%</w:t>
                  </w:r>
                </w:p>
              </w:tc>
              <w:tc>
                <w:tcPr>
                  <w:tcW w:w="1710" w:type="dxa"/>
                </w:tcPr>
                <w:p w14:paraId="35D337D4" w14:textId="77777777" w:rsidR="001D3346" w:rsidRPr="002F1821" w:rsidRDefault="001D3346" w:rsidP="00F72BCC">
                  <w:r>
                    <w:t>15/</w:t>
                  </w:r>
                  <w:proofErr w:type="gramStart"/>
                  <w:r>
                    <w:t>36  42</w:t>
                  </w:r>
                  <w:proofErr w:type="gramEnd"/>
                  <w:r>
                    <w:t>%</w:t>
                  </w:r>
                </w:p>
              </w:tc>
              <w:tc>
                <w:tcPr>
                  <w:tcW w:w="1843" w:type="dxa"/>
                </w:tcPr>
                <w:p w14:paraId="03119045" w14:textId="77777777" w:rsidR="001D3346" w:rsidRPr="002F1821" w:rsidRDefault="001D3346" w:rsidP="00F72BCC">
                  <w:r>
                    <w:t>+/-0</w:t>
                  </w:r>
                </w:p>
              </w:tc>
              <w:tc>
                <w:tcPr>
                  <w:tcW w:w="1843" w:type="dxa"/>
                </w:tcPr>
                <w:p w14:paraId="53D848C9" w14:textId="77777777" w:rsidR="001D3346" w:rsidRDefault="001D3346" w:rsidP="00F72BCC">
                  <w:r>
                    <w:t>+5</w:t>
                  </w:r>
                </w:p>
              </w:tc>
            </w:tr>
            <w:tr w:rsidR="001D3346" w:rsidRPr="002F1821" w14:paraId="5C3FA54F" w14:textId="77777777" w:rsidTr="00F72BCC">
              <w:tc>
                <w:tcPr>
                  <w:tcW w:w="1203" w:type="dxa"/>
                </w:tcPr>
                <w:p w14:paraId="131151EE" w14:textId="77777777" w:rsidR="001D3346" w:rsidRPr="002F1821" w:rsidRDefault="001D3346" w:rsidP="00F72BCC">
                  <w:r w:rsidRPr="002F1821">
                    <w:t xml:space="preserve">Writing </w:t>
                  </w:r>
                </w:p>
              </w:tc>
              <w:tc>
                <w:tcPr>
                  <w:tcW w:w="1618" w:type="dxa"/>
                </w:tcPr>
                <w:p w14:paraId="1A80D08F" w14:textId="77777777" w:rsidR="001D3346" w:rsidRPr="002F1821" w:rsidRDefault="001D3346" w:rsidP="00F72BCC">
                  <w:r>
                    <w:t>9/31    29%</w:t>
                  </w:r>
                </w:p>
              </w:tc>
              <w:tc>
                <w:tcPr>
                  <w:tcW w:w="1710" w:type="dxa"/>
                </w:tcPr>
                <w:p w14:paraId="5ACDC129" w14:textId="77777777" w:rsidR="001D3346" w:rsidRPr="002F1821" w:rsidRDefault="001D3346" w:rsidP="00F72BCC">
                  <w:r>
                    <w:t>11/36   31%</w:t>
                  </w:r>
                </w:p>
              </w:tc>
              <w:tc>
                <w:tcPr>
                  <w:tcW w:w="1843" w:type="dxa"/>
                </w:tcPr>
                <w:p w14:paraId="2278191D" w14:textId="77777777" w:rsidR="001D3346" w:rsidRPr="002F1821" w:rsidRDefault="001D3346" w:rsidP="00F72BCC">
                  <w:r>
                    <w:t>+2%</w:t>
                  </w:r>
                </w:p>
              </w:tc>
              <w:tc>
                <w:tcPr>
                  <w:tcW w:w="1843" w:type="dxa"/>
                </w:tcPr>
                <w:p w14:paraId="7468317E" w14:textId="77777777" w:rsidR="001D3346" w:rsidRDefault="001D3346" w:rsidP="00F72BCC"/>
              </w:tc>
            </w:tr>
            <w:tr w:rsidR="001D3346" w:rsidRPr="002F1821" w14:paraId="176FF08D" w14:textId="77777777" w:rsidTr="00F72BCC">
              <w:tc>
                <w:tcPr>
                  <w:tcW w:w="1203" w:type="dxa"/>
                </w:tcPr>
                <w:p w14:paraId="10B5AF54" w14:textId="77777777" w:rsidR="001D3346" w:rsidRPr="002F1821" w:rsidRDefault="001D3346" w:rsidP="00F72BCC">
                  <w:r w:rsidRPr="002F1821">
                    <w:t>Maths</w:t>
                  </w:r>
                </w:p>
              </w:tc>
              <w:tc>
                <w:tcPr>
                  <w:tcW w:w="1618" w:type="dxa"/>
                </w:tcPr>
                <w:p w14:paraId="2513E503" w14:textId="77777777" w:rsidR="001D3346" w:rsidRPr="002F1821" w:rsidRDefault="001D3346" w:rsidP="00F72BCC">
                  <w:r>
                    <w:t>16/31   52%</w:t>
                  </w:r>
                </w:p>
              </w:tc>
              <w:tc>
                <w:tcPr>
                  <w:tcW w:w="1710" w:type="dxa"/>
                </w:tcPr>
                <w:p w14:paraId="0745601C" w14:textId="77777777" w:rsidR="001D3346" w:rsidRPr="002F1821" w:rsidRDefault="001D3346" w:rsidP="00F72BCC">
                  <w:r>
                    <w:t>18/36     50%</w:t>
                  </w:r>
                </w:p>
              </w:tc>
              <w:tc>
                <w:tcPr>
                  <w:tcW w:w="1843" w:type="dxa"/>
                </w:tcPr>
                <w:p w14:paraId="0B84D89C" w14:textId="77777777" w:rsidR="001D3346" w:rsidRPr="002F1821" w:rsidRDefault="001D3346" w:rsidP="00F72BCC">
                  <w:r>
                    <w:t>-2%</w:t>
                  </w:r>
                </w:p>
              </w:tc>
              <w:tc>
                <w:tcPr>
                  <w:tcW w:w="1843" w:type="dxa"/>
                </w:tcPr>
                <w:p w14:paraId="02768243" w14:textId="77777777" w:rsidR="001D3346" w:rsidRDefault="001D3346" w:rsidP="00F72BCC"/>
              </w:tc>
            </w:tr>
            <w:tr w:rsidR="001D3346" w:rsidRPr="002F1821" w14:paraId="0AB682F5" w14:textId="77777777" w:rsidTr="00F72BCC">
              <w:tc>
                <w:tcPr>
                  <w:tcW w:w="1203" w:type="dxa"/>
                </w:tcPr>
                <w:p w14:paraId="3C6C0B25" w14:textId="77777777" w:rsidR="001D3346" w:rsidRPr="002F1821" w:rsidRDefault="001D3346" w:rsidP="00F72BCC">
                  <w:r w:rsidRPr="002F1821">
                    <w:t>Year 2</w:t>
                  </w:r>
                </w:p>
              </w:tc>
              <w:tc>
                <w:tcPr>
                  <w:tcW w:w="1618" w:type="dxa"/>
                </w:tcPr>
                <w:p w14:paraId="17F46495" w14:textId="77777777" w:rsidR="001D3346" w:rsidRPr="002F1821" w:rsidRDefault="001D3346" w:rsidP="00F72BCC"/>
              </w:tc>
              <w:tc>
                <w:tcPr>
                  <w:tcW w:w="1710" w:type="dxa"/>
                </w:tcPr>
                <w:p w14:paraId="15C36F50" w14:textId="77777777" w:rsidR="001D3346" w:rsidRPr="002F1821" w:rsidRDefault="001D3346" w:rsidP="00F72BCC"/>
              </w:tc>
              <w:tc>
                <w:tcPr>
                  <w:tcW w:w="1843" w:type="dxa"/>
                </w:tcPr>
                <w:p w14:paraId="059218F9" w14:textId="77777777" w:rsidR="001D3346" w:rsidRPr="002F1821" w:rsidRDefault="001D3346" w:rsidP="00F72BCC"/>
              </w:tc>
              <w:tc>
                <w:tcPr>
                  <w:tcW w:w="1843" w:type="dxa"/>
                </w:tcPr>
                <w:p w14:paraId="50D4B1D1" w14:textId="77777777" w:rsidR="001D3346" w:rsidRPr="002F1821" w:rsidRDefault="001D3346" w:rsidP="00F72BCC"/>
              </w:tc>
            </w:tr>
            <w:tr w:rsidR="001D3346" w:rsidRPr="002F1821" w14:paraId="4A9E2864" w14:textId="77777777" w:rsidTr="00F72BCC">
              <w:tc>
                <w:tcPr>
                  <w:tcW w:w="1203" w:type="dxa"/>
                </w:tcPr>
                <w:p w14:paraId="16CAB74A" w14:textId="77777777" w:rsidR="001D3346" w:rsidRPr="002F1821" w:rsidRDefault="001D3346" w:rsidP="00F72BCC">
                  <w:r w:rsidRPr="002F1821">
                    <w:t xml:space="preserve">Reading </w:t>
                  </w:r>
                </w:p>
              </w:tc>
              <w:tc>
                <w:tcPr>
                  <w:tcW w:w="1618" w:type="dxa"/>
                </w:tcPr>
                <w:p w14:paraId="79E653E4" w14:textId="77777777" w:rsidR="001D3346" w:rsidRPr="002F1821" w:rsidRDefault="001D3346" w:rsidP="00F72BCC">
                  <w:r>
                    <w:t>11/25    44%</w:t>
                  </w:r>
                </w:p>
              </w:tc>
              <w:tc>
                <w:tcPr>
                  <w:tcW w:w="1710" w:type="dxa"/>
                </w:tcPr>
                <w:p w14:paraId="142D5302" w14:textId="77777777" w:rsidR="001D3346" w:rsidRPr="002F1821" w:rsidRDefault="001D3346" w:rsidP="00F72BCC">
                  <w:r>
                    <w:t>11/27     41%</w:t>
                  </w:r>
                </w:p>
              </w:tc>
              <w:tc>
                <w:tcPr>
                  <w:tcW w:w="1843" w:type="dxa"/>
                </w:tcPr>
                <w:p w14:paraId="29D62CE6" w14:textId="77777777" w:rsidR="001D3346" w:rsidRPr="002F1821" w:rsidRDefault="001D3346" w:rsidP="00F72BCC">
                  <w:r>
                    <w:t>-3%</w:t>
                  </w:r>
                </w:p>
              </w:tc>
              <w:tc>
                <w:tcPr>
                  <w:tcW w:w="1843" w:type="dxa"/>
                </w:tcPr>
                <w:p w14:paraId="18853DBD" w14:textId="77777777" w:rsidR="001D3346" w:rsidRDefault="001D3346" w:rsidP="00F72BCC">
                  <w:r>
                    <w:t>+2</w:t>
                  </w:r>
                </w:p>
              </w:tc>
            </w:tr>
            <w:tr w:rsidR="001D3346" w:rsidRPr="002F1821" w14:paraId="177584C4" w14:textId="77777777" w:rsidTr="00F72BCC">
              <w:tc>
                <w:tcPr>
                  <w:tcW w:w="1203" w:type="dxa"/>
                </w:tcPr>
                <w:p w14:paraId="30806F07" w14:textId="77777777" w:rsidR="001D3346" w:rsidRPr="002F1821" w:rsidRDefault="001D3346" w:rsidP="00F72BCC">
                  <w:r w:rsidRPr="002F1821">
                    <w:t xml:space="preserve">Writing </w:t>
                  </w:r>
                </w:p>
              </w:tc>
              <w:tc>
                <w:tcPr>
                  <w:tcW w:w="1618" w:type="dxa"/>
                </w:tcPr>
                <w:p w14:paraId="4A302C32" w14:textId="77777777" w:rsidR="001D3346" w:rsidRPr="002F1821" w:rsidRDefault="001D3346" w:rsidP="00F72BCC">
                  <w:r>
                    <w:t>10/25    40%</w:t>
                  </w:r>
                </w:p>
              </w:tc>
              <w:tc>
                <w:tcPr>
                  <w:tcW w:w="1710" w:type="dxa"/>
                </w:tcPr>
                <w:p w14:paraId="351C4D09" w14:textId="77777777" w:rsidR="001D3346" w:rsidRPr="002F1821" w:rsidRDefault="001D3346" w:rsidP="00F72BCC">
                  <w:r>
                    <w:t>8/27      30%</w:t>
                  </w:r>
                </w:p>
              </w:tc>
              <w:tc>
                <w:tcPr>
                  <w:tcW w:w="1843" w:type="dxa"/>
                </w:tcPr>
                <w:p w14:paraId="19C42811" w14:textId="77777777" w:rsidR="001D3346" w:rsidRPr="002F1821" w:rsidRDefault="001D3346" w:rsidP="00F72BCC">
                  <w:r>
                    <w:t>-10%</w:t>
                  </w:r>
                </w:p>
              </w:tc>
              <w:tc>
                <w:tcPr>
                  <w:tcW w:w="1843" w:type="dxa"/>
                </w:tcPr>
                <w:p w14:paraId="1541C6D5" w14:textId="77777777" w:rsidR="001D3346" w:rsidRDefault="001D3346" w:rsidP="00F72BCC"/>
              </w:tc>
            </w:tr>
            <w:tr w:rsidR="001D3346" w:rsidRPr="002F1821" w14:paraId="3DC5A8F4" w14:textId="77777777" w:rsidTr="00F72BCC">
              <w:tc>
                <w:tcPr>
                  <w:tcW w:w="1203" w:type="dxa"/>
                </w:tcPr>
                <w:p w14:paraId="12730D33" w14:textId="77777777" w:rsidR="001D3346" w:rsidRPr="002F1821" w:rsidRDefault="001D3346" w:rsidP="00F72BCC">
                  <w:r w:rsidRPr="002F1821">
                    <w:t>Maths</w:t>
                  </w:r>
                </w:p>
              </w:tc>
              <w:tc>
                <w:tcPr>
                  <w:tcW w:w="1618" w:type="dxa"/>
                </w:tcPr>
                <w:p w14:paraId="62CE27A1" w14:textId="77777777" w:rsidR="001D3346" w:rsidRPr="002F1821" w:rsidRDefault="001D3346" w:rsidP="00F72BCC">
                  <w:r>
                    <w:t>14/25    56%</w:t>
                  </w:r>
                </w:p>
              </w:tc>
              <w:tc>
                <w:tcPr>
                  <w:tcW w:w="1710" w:type="dxa"/>
                </w:tcPr>
                <w:p w14:paraId="19D33DFB" w14:textId="77777777" w:rsidR="001D3346" w:rsidRPr="002F1821" w:rsidRDefault="001D3346" w:rsidP="00F72BCC">
                  <w:r>
                    <w:t>14/27   52%</w:t>
                  </w:r>
                </w:p>
              </w:tc>
              <w:tc>
                <w:tcPr>
                  <w:tcW w:w="1843" w:type="dxa"/>
                </w:tcPr>
                <w:p w14:paraId="57FD8EA3" w14:textId="77777777" w:rsidR="001D3346" w:rsidRPr="002F1821" w:rsidRDefault="001D3346" w:rsidP="00F72BCC">
                  <w:r>
                    <w:t>-4%</w:t>
                  </w:r>
                </w:p>
              </w:tc>
              <w:tc>
                <w:tcPr>
                  <w:tcW w:w="1843" w:type="dxa"/>
                </w:tcPr>
                <w:p w14:paraId="3555F5DB" w14:textId="77777777" w:rsidR="001D3346" w:rsidRDefault="001D3346" w:rsidP="00F72BCC"/>
              </w:tc>
            </w:tr>
            <w:tr w:rsidR="001D3346" w:rsidRPr="002F1821" w14:paraId="0B77371B" w14:textId="77777777" w:rsidTr="00F72BCC">
              <w:tc>
                <w:tcPr>
                  <w:tcW w:w="1203" w:type="dxa"/>
                </w:tcPr>
                <w:p w14:paraId="62EF5CAC" w14:textId="77777777" w:rsidR="001D3346" w:rsidRPr="002F1821" w:rsidRDefault="001D3346" w:rsidP="00F72BCC">
                  <w:r w:rsidRPr="002F1821">
                    <w:t>Year 3</w:t>
                  </w:r>
                </w:p>
              </w:tc>
              <w:tc>
                <w:tcPr>
                  <w:tcW w:w="1618" w:type="dxa"/>
                </w:tcPr>
                <w:p w14:paraId="13C32FFE" w14:textId="77777777" w:rsidR="001D3346" w:rsidRPr="002F1821" w:rsidRDefault="001D3346" w:rsidP="00F72BCC"/>
              </w:tc>
              <w:tc>
                <w:tcPr>
                  <w:tcW w:w="1710" w:type="dxa"/>
                </w:tcPr>
                <w:p w14:paraId="4214E044" w14:textId="77777777" w:rsidR="001D3346" w:rsidRPr="002F1821" w:rsidRDefault="001D3346" w:rsidP="00F72BCC"/>
              </w:tc>
              <w:tc>
                <w:tcPr>
                  <w:tcW w:w="1843" w:type="dxa"/>
                </w:tcPr>
                <w:p w14:paraId="35EC6500" w14:textId="77777777" w:rsidR="001D3346" w:rsidRPr="002F1821" w:rsidRDefault="001D3346" w:rsidP="00F72BCC"/>
              </w:tc>
              <w:tc>
                <w:tcPr>
                  <w:tcW w:w="1843" w:type="dxa"/>
                </w:tcPr>
                <w:p w14:paraId="48EB71BD" w14:textId="77777777" w:rsidR="001D3346" w:rsidRPr="002F1821" w:rsidRDefault="001D3346" w:rsidP="00F72BCC"/>
              </w:tc>
            </w:tr>
            <w:tr w:rsidR="001D3346" w:rsidRPr="002F1821" w14:paraId="17AA5AE6" w14:textId="77777777" w:rsidTr="00F72BCC">
              <w:tc>
                <w:tcPr>
                  <w:tcW w:w="1203" w:type="dxa"/>
                </w:tcPr>
                <w:p w14:paraId="7789B94F" w14:textId="77777777" w:rsidR="001D3346" w:rsidRPr="002F1821" w:rsidRDefault="001D3346" w:rsidP="00F72BCC">
                  <w:r w:rsidRPr="002F1821">
                    <w:t xml:space="preserve">Reading </w:t>
                  </w:r>
                </w:p>
              </w:tc>
              <w:tc>
                <w:tcPr>
                  <w:tcW w:w="1618" w:type="dxa"/>
                </w:tcPr>
                <w:p w14:paraId="7996F5DF" w14:textId="77777777" w:rsidR="001D3346" w:rsidRPr="002F1821" w:rsidRDefault="001D3346" w:rsidP="00F72BCC">
                  <w:r>
                    <w:t>12/34    35%</w:t>
                  </w:r>
                </w:p>
              </w:tc>
              <w:tc>
                <w:tcPr>
                  <w:tcW w:w="1710" w:type="dxa"/>
                </w:tcPr>
                <w:p w14:paraId="2F6354B0" w14:textId="77777777" w:rsidR="001D3346" w:rsidRPr="002F1821" w:rsidRDefault="001D3346" w:rsidP="00F72BCC">
                  <w:r>
                    <w:t>16/38     42%</w:t>
                  </w:r>
                </w:p>
              </w:tc>
              <w:tc>
                <w:tcPr>
                  <w:tcW w:w="1843" w:type="dxa"/>
                </w:tcPr>
                <w:p w14:paraId="10B4B457" w14:textId="77777777" w:rsidR="001D3346" w:rsidRPr="002F1821" w:rsidRDefault="001D3346" w:rsidP="00F72BCC">
                  <w:r>
                    <w:t>+7%</w:t>
                  </w:r>
                </w:p>
              </w:tc>
              <w:tc>
                <w:tcPr>
                  <w:tcW w:w="1843" w:type="dxa"/>
                </w:tcPr>
                <w:p w14:paraId="7F771D42" w14:textId="77777777" w:rsidR="001D3346" w:rsidRDefault="001D3346" w:rsidP="00F72BCC">
                  <w:r>
                    <w:t>+4</w:t>
                  </w:r>
                </w:p>
              </w:tc>
            </w:tr>
            <w:tr w:rsidR="001D3346" w:rsidRPr="002F1821" w14:paraId="42913941" w14:textId="77777777" w:rsidTr="00F72BCC">
              <w:tc>
                <w:tcPr>
                  <w:tcW w:w="1203" w:type="dxa"/>
                </w:tcPr>
                <w:p w14:paraId="7D6DEF03" w14:textId="77777777" w:rsidR="001D3346" w:rsidRPr="002F1821" w:rsidRDefault="001D3346" w:rsidP="00F72BCC">
                  <w:r w:rsidRPr="002F1821">
                    <w:t xml:space="preserve">Writing </w:t>
                  </w:r>
                </w:p>
              </w:tc>
              <w:tc>
                <w:tcPr>
                  <w:tcW w:w="1618" w:type="dxa"/>
                </w:tcPr>
                <w:p w14:paraId="7D772E89" w14:textId="77777777" w:rsidR="001D3346" w:rsidRPr="002F1821" w:rsidRDefault="001D3346" w:rsidP="00F72BCC">
                  <w:r>
                    <w:t>12/34    35%</w:t>
                  </w:r>
                </w:p>
              </w:tc>
              <w:tc>
                <w:tcPr>
                  <w:tcW w:w="1710" w:type="dxa"/>
                </w:tcPr>
                <w:p w14:paraId="60414610" w14:textId="77777777" w:rsidR="001D3346" w:rsidRPr="002F1821" w:rsidRDefault="001D3346" w:rsidP="00F72BCC">
                  <w:r>
                    <w:t>13/38     34%</w:t>
                  </w:r>
                </w:p>
              </w:tc>
              <w:tc>
                <w:tcPr>
                  <w:tcW w:w="1843" w:type="dxa"/>
                </w:tcPr>
                <w:p w14:paraId="4329BD3D" w14:textId="77777777" w:rsidR="001D3346" w:rsidRPr="002F1821" w:rsidRDefault="001D3346" w:rsidP="00F72BCC">
                  <w:r>
                    <w:t>-1%</w:t>
                  </w:r>
                </w:p>
              </w:tc>
              <w:tc>
                <w:tcPr>
                  <w:tcW w:w="1843" w:type="dxa"/>
                </w:tcPr>
                <w:p w14:paraId="334D9671" w14:textId="77777777" w:rsidR="001D3346" w:rsidRDefault="001D3346" w:rsidP="00F72BCC"/>
              </w:tc>
            </w:tr>
            <w:tr w:rsidR="001D3346" w:rsidRPr="002F1821" w14:paraId="394F9867" w14:textId="77777777" w:rsidTr="00F72BCC">
              <w:tc>
                <w:tcPr>
                  <w:tcW w:w="1203" w:type="dxa"/>
                </w:tcPr>
                <w:p w14:paraId="584E4209" w14:textId="77777777" w:rsidR="001D3346" w:rsidRPr="002F1821" w:rsidRDefault="001D3346" w:rsidP="00F72BCC">
                  <w:r w:rsidRPr="002F1821">
                    <w:t>Maths</w:t>
                  </w:r>
                </w:p>
              </w:tc>
              <w:tc>
                <w:tcPr>
                  <w:tcW w:w="1618" w:type="dxa"/>
                </w:tcPr>
                <w:p w14:paraId="4D4841CA" w14:textId="77777777" w:rsidR="001D3346" w:rsidRPr="002F1821" w:rsidRDefault="001D3346" w:rsidP="00F72BCC">
                  <w:r>
                    <w:t>15/34    44%</w:t>
                  </w:r>
                </w:p>
              </w:tc>
              <w:tc>
                <w:tcPr>
                  <w:tcW w:w="1710" w:type="dxa"/>
                </w:tcPr>
                <w:p w14:paraId="6810B926" w14:textId="77777777" w:rsidR="001D3346" w:rsidRPr="002F1821" w:rsidRDefault="001D3346" w:rsidP="00F72BCC">
                  <w:r>
                    <w:t>15/</w:t>
                  </w:r>
                  <w:proofErr w:type="gramStart"/>
                  <w:r>
                    <w:t>38  39</w:t>
                  </w:r>
                  <w:proofErr w:type="gramEnd"/>
                  <w:r>
                    <w:t>%</w:t>
                  </w:r>
                </w:p>
              </w:tc>
              <w:tc>
                <w:tcPr>
                  <w:tcW w:w="1843" w:type="dxa"/>
                </w:tcPr>
                <w:p w14:paraId="649BCDAE" w14:textId="77777777" w:rsidR="001D3346" w:rsidRPr="002F1821" w:rsidRDefault="001D3346" w:rsidP="00F72BCC">
                  <w:r>
                    <w:t>-5%</w:t>
                  </w:r>
                </w:p>
              </w:tc>
              <w:tc>
                <w:tcPr>
                  <w:tcW w:w="1843" w:type="dxa"/>
                </w:tcPr>
                <w:p w14:paraId="482E751C" w14:textId="77777777" w:rsidR="001D3346" w:rsidRDefault="001D3346" w:rsidP="00F72BCC"/>
              </w:tc>
            </w:tr>
            <w:tr w:rsidR="001D3346" w:rsidRPr="002F1821" w14:paraId="220E34E4" w14:textId="77777777" w:rsidTr="00F72BCC">
              <w:tc>
                <w:tcPr>
                  <w:tcW w:w="1203" w:type="dxa"/>
                </w:tcPr>
                <w:p w14:paraId="3D966A1B" w14:textId="77777777" w:rsidR="001D3346" w:rsidRPr="002F1821" w:rsidRDefault="001D3346" w:rsidP="00F72BCC">
                  <w:r w:rsidRPr="002F1821">
                    <w:t>Year 4</w:t>
                  </w:r>
                </w:p>
              </w:tc>
              <w:tc>
                <w:tcPr>
                  <w:tcW w:w="1618" w:type="dxa"/>
                </w:tcPr>
                <w:p w14:paraId="4E715A9C" w14:textId="77777777" w:rsidR="001D3346" w:rsidRPr="002F1821" w:rsidRDefault="001D3346" w:rsidP="00F72BCC"/>
              </w:tc>
              <w:tc>
                <w:tcPr>
                  <w:tcW w:w="1710" w:type="dxa"/>
                </w:tcPr>
                <w:p w14:paraId="6DADF37A" w14:textId="77777777" w:rsidR="001D3346" w:rsidRPr="002F1821" w:rsidRDefault="001D3346" w:rsidP="00F72BCC"/>
              </w:tc>
              <w:tc>
                <w:tcPr>
                  <w:tcW w:w="1843" w:type="dxa"/>
                </w:tcPr>
                <w:p w14:paraId="4562833C" w14:textId="77777777" w:rsidR="001D3346" w:rsidRPr="002F1821" w:rsidRDefault="001D3346" w:rsidP="00F72BCC"/>
              </w:tc>
              <w:tc>
                <w:tcPr>
                  <w:tcW w:w="1843" w:type="dxa"/>
                </w:tcPr>
                <w:p w14:paraId="6F516EA2" w14:textId="77777777" w:rsidR="001D3346" w:rsidRPr="002F1821" w:rsidRDefault="001D3346" w:rsidP="00F72BCC"/>
              </w:tc>
            </w:tr>
            <w:tr w:rsidR="001D3346" w:rsidRPr="002F1821" w14:paraId="08557D7C" w14:textId="77777777" w:rsidTr="00F72BCC">
              <w:tc>
                <w:tcPr>
                  <w:tcW w:w="1203" w:type="dxa"/>
                </w:tcPr>
                <w:p w14:paraId="160FC202" w14:textId="77777777" w:rsidR="001D3346" w:rsidRPr="002F1821" w:rsidRDefault="001D3346" w:rsidP="00F72BCC">
                  <w:r w:rsidRPr="002F1821">
                    <w:t xml:space="preserve">Reading </w:t>
                  </w:r>
                </w:p>
              </w:tc>
              <w:tc>
                <w:tcPr>
                  <w:tcW w:w="1618" w:type="dxa"/>
                </w:tcPr>
                <w:p w14:paraId="75927C86" w14:textId="77777777" w:rsidR="001D3346" w:rsidRPr="002F1821" w:rsidRDefault="001D3346" w:rsidP="00F72BCC">
                  <w:r>
                    <w:t>17/39   44%</w:t>
                  </w:r>
                </w:p>
              </w:tc>
              <w:tc>
                <w:tcPr>
                  <w:tcW w:w="1710" w:type="dxa"/>
                </w:tcPr>
                <w:p w14:paraId="0FC00A8E" w14:textId="77777777" w:rsidR="001D3346" w:rsidRPr="002F1821" w:rsidRDefault="001D3346" w:rsidP="00F72BCC">
                  <w:r>
                    <w:t>17/38    45%</w:t>
                  </w:r>
                </w:p>
              </w:tc>
              <w:tc>
                <w:tcPr>
                  <w:tcW w:w="1843" w:type="dxa"/>
                </w:tcPr>
                <w:p w14:paraId="5561B663" w14:textId="77777777" w:rsidR="001D3346" w:rsidRPr="002F1821" w:rsidRDefault="001D3346" w:rsidP="00F72BCC">
                  <w:r>
                    <w:t>+1%</w:t>
                  </w:r>
                </w:p>
              </w:tc>
              <w:tc>
                <w:tcPr>
                  <w:tcW w:w="1843" w:type="dxa"/>
                </w:tcPr>
                <w:p w14:paraId="209ED4C6" w14:textId="77777777" w:rsidR="001D3346" w:rsidRDefault="001D3346" w:rsidP="00F72BCC">
                  <w:r>
                    <w:t>-1</w:t>
                  </w:r>
                </w:p>
              </w:tc>
            </w:tr>
            <w:tr w:rsidR="001D3346" w:rsidRPr="002F1821" w14:paraId="322E5306" w14:textId="77777777" w:rsidTr="00F72BCC">
              <w:tc>
                <w:tcPr>
                  <w:tcW w:w="1203" w:type="dxa"/>
                </w:tcPr>
                <w:p w14:paraId="52BBB172" w14:textId="77777777" w:rsidR="001D3346" w:rsidRPr="002F1821" w:rsidRDefault="001D3346" w:rsidP="00F72BCC">
                  <w:r w:rsidRPr="002F1821">
                    <w:lastRenderedPageBreak/>
                    <w:t xml:space="preserve">Writing </w:t>
                  </w:r>
                </w:p>
              </w:tc>
              <w:tc>
                <w:tcPr>
                  <w:tcW w:w="1618" w:type="dxa"/>
                </w:tcPr>
                <w:p w14:paraId="0593537C" w14:textId="77777777" w:rsidR="001D3346" w:rsidRPr="002F1821" w:rsidRDefault="001D3346" w:rsidP="00F72BCC">
                  <w:r>
                    <w:t>11/39    28%</w:t>
                  </w:r>
                </w:p>
              </w:tc>
              <w:tc>
                <w:tcPr>
                  <w:tcW w:w="1710" w:type="dxa"/>
                </w:tcPr>
                <w:p w14:paraId="7FF67331" w14:textId="77777777" w:rsidR="001D3346" w:rsidRPr="002F1821" w:rsidRDefault="001D3346" w:rsidP="00F72BCC">
                  <w:pPr>
                    <w:spacing w:line="360" w:lineRule="auto"/>
                  </w:pPr>
                  <w:r>
                    <w:t>26/38   68%</w:t>
                  </w:r>
                </w:p>
              </w:tc>
              <w:tc>
                <w:tcPr>
                  <w:tcW w:w="1843" w:type="dxa"/>
                </w:tcPr>
                <w:p w14:paraId="2CAE1304" w14:textId="77777777" w:rsidR="001D3346" w:rsidRPr="002F1821" w:rsidRDefault="001D3346" w:rsidP="00F72BCC">
                  <w:r>
                    <w:t>+40%</w:t>
                  </w:r>
                </w:p>
              </w:tc>
              <w:tc>
                <w:tcPr>
                  <w:tcW w:w="1843" w:type="dxa"/>
                </w:tcPr>
                <w:p w14:paraId="2D1C4FCE" w14:textId="77777777" w:rsidR="001D3346" w:rsidRDefault="001D3346" w:rsidP="00F72BCC"/>
              </w:tc>
            </w:tr>
            <w:tr w:rsidR="001D3346" w:rsidRPr="002F1821" w14:paraId="6B36107E" w14:textId="77777777" w:rsidTr="00F72BCC">
              <w:tc>
                <w:tcPr>
                  <w:tcW w:w="1203" w:type="dxa"/>
                </w:tcPr>
                <w:p w14:paraId="3633E812" w14:textId="77777777" w:rsidR="001D3346" w:rsidRPr="002F1821" w:rsidRDefault="001D3346" w:rsidP="00F72BCC">
                  <w:r w:rsidRPr="002F1821">
                    <w:t>Maths</w:t>
                  </w:r>
                </w:p>
              </w:tc>
              <w:tc>
                <w:tcPr>
                  <w:tcW w:w="1618" w:type="dxa"/>
                </w:tcPr>
                <w:p w14:paraId="005ABAAF" w14:textId="77777777" w:rsidR="001D3346" w:rsidRPr="002F1821" w:rsidRDefault="001D3346" w:rsidP="00F72BCC">
                  <w:r>
                    <w:t>17/39   44%</w:t>
                  </w:r>
                </w:p>
              </w:tc>
              <w:tc>
                <w:tcPr>
                  <w:tcW w:w="1710" w:type="dxa"/>
                </w:tcPr>
                <w:p w14:paraId="33B86B45" w14:textId="77777777" w:rsidR="001D3346" w:rsidRPr="002F1821" w:rsidRDefault="001D3346" w:rsidP="00F72BCC">
                  <w:r>
                    <w:t>13/38   34%</w:t>
                  </w:r>
                </w:p>
              </w:tc>
              <w:tc>
                <w:tcPr>
                  <w:tcW w:w="1843" w:type="dxa"/>
                </w:tcPr>
                <w:p w14:paraId="44F8098A" w14:textId="77777777" w:rsidR="001D3346" w:rsidRPr="002F1821" w:rsidRDefault="001D3346" w:rsidP="00F72BCC">
                  <w:r>
                    <w:t>-10%</w:t>
                  </w:r>
                </w:p>
              </w:tc>
              <w:tc>
                <w:tcPr>
                  <w:tcW w:w="1843" w:type="dxa"/>
                </w:tcPr>
                <w:p w14:paraId="7A92C254" w14:textId="77777777" w:rsidR="001D3346" w:rsidRDefault="001D3346" w:rsidP="00F72BCC"/>
              </w:tc>
            </w:tr>
            <w:tr w:rsidR="001D3346" w:rsidRPr="002F1821" w14:paraId="76AAC11E" w14:textId="77777777" w:rsidTr="00F72BCC">
              <w:tc>
                <w:tcPr>
                  <w:tcW w:w="1203" w:type="dxa"/>
                </w:tcPr>
                <w:p w14:paraId="142394E8" w14:textId="77777777" w:rsidR="001D3346" w:rsidRPr="002F1821" w:rsidRDefault="001D3346" w:rsidP="00F72BCC">
                  <w:r w:rsidRPr="002F1821">
                    <w:t>Year 5</w:t>
                  </w:r>
                </w:p>
              </w:tc>
              <w:tc>
                <w:tcPr>
                  <w:tcW w:w="1618" w:type="dxa"/>
                </w:tcPr>
                <w:p w14:paraId="341447BF" w14:textId="77777777" w:rsidR="001D3346" w:rsidRPr="002F1821" w:rsidRDefault="001D3346" w:rsidP="00F72BCC"/>
              </w:tc>
              <w:tc>
                <w:tcPr>
                  <w:tcW w:w="1710" w:type="dxa"/>
                </w:tcPr>
                <w:p w14:paraId="09113E76" w14:textId="77777777" w:rsidR="001D3346" w:rsidRPr="002F1821" w:rsidRDefault="001D3346" w:rsidP="00F72BCC"/>
              </w:tc>
              <w:tc>
                <w:tcPr>
                  <w:tcW w:w="1843" w:type="dxa"/>
                </w:tcPr>
                <w:p w14:paraId="7595E0B3" w14:textId="77777777" w:rsidR="001D3346" w:rsidRPr="002F1821" w:rsidRDefault="001D3346" w:rsidP="00F72BCC"/>
              </w:tc>
              <w:tc>
                <w:tcPr>
                  <w:tcW w:w="1843" w:type="dxa"/>
                </w:tcPr>
                <w:p w14:paraId="11DA16D6" w14:textId="77777777" w:rsidR="001D3346" w:rsidRPr="002F1821" w:rsidRDefault="001D3346" w:rsidP="00F72BCC"/>
              </w:tc>
            </w:tr>
            <w:tr w:rsidR="001D3346" w:rsidRPr="002F1821" w14:paraId="24324321" w14:textId="77777777" w:rsidTr="00F72BCC">
              <w:tc>
                <w:tcPr>
                  <w:tcW w:w="1203" w:type="dxa"/>
                </w:tcPr>
                <w:p w14:paraId="0FBF90A4" w14:textId="77777777" w:rsidR="001D3346" w:rsidRPr="002F1821" w:rsidRDefault="001D3346" w:rsidP="00F72BCC">
                  <w:r w:rsidRPr="002F1821">
                    <w:t xml:space="preserve">Reading </w:t>
                  </w:r>
                </w:p>
              </w:tc>
              <w:tc>
                <w:tcPr>
                  <w:tcW w:w="1618" w:type="dxa"/>
                </w:tcPr>
                <w:p w14:paraId="431C970E" w14:textId="77777777" w:rsidR="001D3346" w:rsidRPr="002F1821" w:rsidRDefault="001D3346" w:rsidP="00F72BCC">
                  <w:r>
                    <w:t>32/52   62%</w:t>
                  </w:r>
                </w:p>
              </w:tc>
              <w:tc>
                <w:tcPr>
                  <w:tcW w:w="1710" w:type="dxa"/>
                </w:tcPr>
                <w:p w14:paraId="3ADBC5C2" w14:textId="77777777" w:rsidR="001D3346" w:rsidRPr="002F1821" w:rsidRDefault="001D3346" w:rsidP="00F72BCC">
                  <w:r>
                    <w:t>29/52   56%</w:t>
                  </w:r>
                </w:p>
              </w:tc>
              <w:tc>
                <w:tcPr>
                  <w:tcW w:w="1843" w:type="dxa"/>
                </w:tcPr>
                <w:p w14:paraId="1C3E7CDE" w14:textId="77777777" w:rsidR="001D3346" w:rsidRPr="002F1821" w:rsidRDefault="001D3346" w:rsidP="00F72BCC">
                  <w:r>
                    <w:t>-6%</w:t>
                  </w:r>
                </w:p>
              </w:tc>
              <w:tc>
                <w:tcPr>
                  <w:tcW w:w="1843" w:type="dxa"/>
                </w:tcPr>
                <w:p w14:paraId="24491EE0" w14:textId="77777777" w:rsidR="001D3346" w:rsidRDefault="001D3346" w:rsidP="00F72BCC">
                  <w:r>
                    <w:t>+/-0</w:t>
                  </w:r>
                </w:p>
              </w:tc>
            </w:tr>
            <w:tr w:rsidR="001D3346" w:rsidRPr="002F1821" w14:paraId="39126986" w14:textId="77777777" w:rsidTr="00F72BCC">
              <w:tc>
                <w:tcPr>
                  <w:tcW w:w="1203" w:type="dxa"/>
                </w:tcPr>
                <w:p w14:paraId="374614F7" w14:textId="77777777" w:rsidR="001D3346" w:rsidRPr="002F1821" w:rsidRDefault="001D3346" w:rsidP="00F72BCC">
                  <w:r w:rsidRPr="002F1821">
                    <w:t xml:space="preserve">Writing </w:t>
                  </w:r>
                </w:p>
              </w:tc>
              <w:tc>
                <w:tcPr>
                  <w:tcW w:w="1618" w:type="dxa"/>
                </w:tcPr>
                <w:p w14:paraId="169F289E" w14:textId="77777777" w:rsidR="001D3346" w:rsidRPr="002F1821" w:rsidRDefault="001D3346" w:rsidP="00F72BCC">
                  <w:r>
                    <w:t>27/52    52%</w:t>
                  </w:r>
                </w:p>
              </w:tc>
              <w:tc>
                <w:tcPr>
                  <w:tcW w:w="1710" w:type="dxa"/>
                </w:tcPr>
                <w:p w14:paraId="72E5E38D" w14:textId="77777777" w:rsidR="001D3346" w:rsidRPr="002F1821" w:rsidRDefault="001D3346" w:rsidP="00F72BCC">
                  <w:r>
                    <w:t>23/52   44%</w:t>
                  </w:r>
                </w:p>
              </w:tc>
              <w:tc>
                <w:tcPr>
                  <w:tcW w:w="1843" w:type="dxa"/>
                </w:tcPr>
                <w:p w14:paraId="7857943A" w14:textId="77777777" w:rsidR="001D3346" w:rsidRPr="002F1821" w:rsidRDefault="001D3346" w:rsidP="00F72BCC">
                  <w:r>
                    <w:t>-8%</w:t>
                  </w:r>
                </w:p>
              </w:tc>
              <w:tc>
                <w:tcPr>
                  <w:tcW w:w="1843" w:type="dxa"/>
                </w:tcPr>
                <w:p w14:paraId="52DE6696" w14:textId="77777777" w:rsidR="001D3346" w:rsidRDefault="001D3346" w:rsidP="00F72BCC"/>
              </w:tc>
            </w:tr>
            <w:tr w:rsidR="001D3346" w:rsidRPr="002F1821" w14:paraId="2874C160" w14:textId="77777777" w:rsidTr="00F72BCC">
              <w:tc>
                <w:tcPr>
                  <w:tcW w:w="1203" w:type="dxa"/>
                </w:tcPr>
                <w:p w14:paraId="12671C23" w14:textId="77777777" w:rsidR="001D3346" w:rsidRPr="002F1821" w:rsidRDefault="001D3346" w:rsidP="00F72BCC">
                  <w:r w:rsidRPr="002F1821">
                    <w:t>Maths</w:t>
                  </w:r>
                </w:p>
              </w:tc>
              <w:tc>
                <w:tcPr>
                  <w:tcW w:w="1618" w:type="dxa"/>
                </w:tcPr>
                <w:p w14:paraId="18AF381E" w14:textId="77777777" w:rsidR="001D3346" w:rsidRPr="002F1821" w:rsidRDefault="001D3346" w:rsidP="00F72BCC">
                  <w:r>
                    <w:t>33/52    64%</w:t>
                  </w:r>
                </w:p>
              </w:tc>
              <w:tc>
                <w:tcPr>
                  <w:tcW w:w="1710" w:type="dxa"/>
                </w:tcPr>
                <w:p w14:paraId="1508A2BB" w14:textId="77777777" w:rsidR="001D3346" w:rsidRPr="002F1821" w:rsidRDefault="001D3346" w:rsidP="00F72BCC">
                  <w:r>
                    <w:t>31/52    60%</w:t>
                  </w:r>
                </w:p>
              </w:tc>
              <w:tc>
                <w:tcPr>
                  <w:tcW w:w="1843" w:type="dxa"/>
                </w:tcPr>
                <w:p w14:paraId="07578C85" w14:textId="77777777" w:rsidR="001D3346" w:rsidRPr="002F1821" w:rsidRDefault="001D3346" w:rsidP="00F72BCC">
                  <w:r>
                    <w:t>-4%</w:t>
                  </w:r>
                </w:p>
              </w:tc>
              <w:tc>
                <w:tcPr>
                  <w:tcW w:w="1843" w:type="dxa"/>
                </w:tcPr>
                <w:p w14:paraId="44B680B7" w14:textId="77777777" w:rsidR="001D3346" w:rsidRDefault="001D3346" w:rsidP="00F72BCC"/>
              </w:tc>
            </w:tr>
            <w:tr w:rsidR="001D3346" w:rsidRPr="002F1821" w14:paraId="022A4FD8" w14:textId="77777777" w:rsidTr="00F72BCC">
              <w:tc>
                <w:tcPr>
                  <w:tcW w:w="1203" w:type="dxa"/>
                </w:tcPr>
                <w:p w14:paraId="222B5200" w14:textId="77777777" w:rsidR="001D3346" w:rsidRPr="002F1821" w:rsidRDefault="001D3346" w:rsidP="00F72BCC">
                  <w:r w:rsidRPr="002F1821">
                    <w:t>Year 6</w:t>
                  </w:r>
                </w:p>
              </w:tc>
              <w:tc>
                <w:tcPr>
                  <w:tcW w:w="1618" w:type="dxa"/>
                </w:tcPr>
                <w:p w14:paraId="72F58078" w14:textId="77777777" w:rsidR="001D3346" w:rsidRPr="002F1821" w:rsidRDefault="001D3346" w:rsidP="00F72BCC"/>
              </w:tc>
              <w:tc>
                <w:tcPr>
                  <w:tcW w:w="1710" w:type="dxa"/>
                </w:tcPr>
                <w:p w14:paraId="4F4E7DD2" w14:textId="77777777" w:rsidR="001D3346" w:rsidRPr="002F1821" w:rsidRDefault="001D3346" w:rsidP="00F72BCC"/>
              </w:tc>
              <w:tc>
                <w:tcPr>
                  <w:tcW w:w="1843" w:type="dxa"/>
                </w:tcPr>
                <w:p w14:paraId="113DAF71" w14:textId="77777777" w:rsidR="001D3346" w:rsidRPr="002F1821" w:rsidRDefault="001D3346" w:rsidP="00F72BCC"/>
              </w:tc>
              <w:tc>
                <w:tcPr>
                  <w:tcW w:w="1843" w:type="dxa"/>
                </w:tcPr>
                <w:p w14:paraId="068046D7" w14:textId="77777777" w:rsidR="001D3346" w:rsidRPr="002F1821" w:rsidRDefault="001D3346" w:rsidP="00F72BCC"/>
              </w:tc>
            </w:tr>
            <w:tr w:rsidR="001D3346" w:rsidRPr="002F1821" w14:paraId="052271F8" w14:textId="77777777" w:rsidTr="00F72BCC">
              <w:tc>
                <w:tcPr>
                  <w:tcW w:w="1203" w:type="dxa"/>
                </w:tcPr>
                <w:p w14:paraId="2C45CB9D" w14:textId="77777777" w:rsidR="001D3346" w:rsidRPr="002F1821" w:rsidRDefault="001D3346" w:rsidP="00F72BCC">
                  <w:r w:rsidRPr="002F1821">
                    <w:t xml:space="preserve">Reading </w:t>
                  </w:r>
                </w:p>
              </w:tc>
              <w:tc>
                <w:tcPr>
                  <w:tcW w:w="1618" w:type="dxa"/>
                </w:tcPr>
                <w:p w14:paraId="0CA11E15" w14:textId="77777777" w:rsidR="001D3346" w:rsidRPr="002F1821" w:rsidRDefault="001D3346" w:rsidP="00F72BCC">
                  <w:r>
                    <w:t>24/49   49%</w:t>
                  </w:r>
                </w:p>
              </w:tc>
              <w:tc>
                <w:tcPr>
                  <w:tcW w:w="1710" w:type="dxa"/>
                </w:tcPr>
                <w:p w14:paraId="1C0BC028" w14:textId="77777777" w:rsidR="001D3346" w:rsidRPr="002F1821" w:rsidRDefault="001D3346" w:rsidP="00F72BCC">
                  <w:r>
                    <w:t>31/52    59%</w:t>
                  </w:r>
                </w:p>
              </w:tc>
              <w:tc>
                <w:tcPr>
                  <w:tcW w:w="1843" w:type="dxa"/>
                </w:tcPr>
                <w:p w14:paraId="09D77EAC" w14:textId="77777777" w:rsidR="001D3346" w:rsidRPr="002F1821" w:rsidRDefault="001D3346" w:rsidP="00F72BCC">
                  <w:r>
                    <w:t>+10%</w:t>
                  </w:r>
                </w:p>
              </w:tc>
              <w:tc>
                <w:tcPr>
                  <w:tcW w:w="1843" w:type="dxa"/>
                </w:tcPr>
                <w:p w14:paraId="2B23528B" w14:textId="77777777" w:rsidR="001D3346" w:rsidRPr="002F1821" w:rsidRDefault="001D3346" w:rsidP="00F72BCC">
                  <w:r>
                    <w:t>+3</w:t>
                  </w:r>
                </w:p>
              </w:tc>
            </w:tr>
            <w:tr w:rsidR="001D3346" w:rsidRPr="002F1821" w14:paraId="5CC69B41" w14:textId="77777777" w:rsidTr="00F72BCC">
              <w:tc>
                <w:tcPr>
                  <w:tcW w:w="1203" w:type="dxa"/>
                </w:tcPr>
                <w:p w14:paraId="157AF7E9" w14:textId="77777777" w:rsidR="001D3346" w:rsidRPr="002F1821" w:rsidRDefault="001D3346" w:rsidP="00F72BCC">
                  <w:r w:rsidRPr="002F1821">
                    <w:t xml:space="preserve">Writing </w:t>
                  </w:r>
                </w:p>
              </w:tc>
              <w:tc>
                <w:tcPr>
                  <w:tcW w:w="1618" w:type="dxa"/>
                </w:tcPr>
                <w:p w14:paraId="29855DB1" w14:textId="77777777" w:rsidR="001D3346" w:rsidRPr="002F1821" w:rsidRDefault="001D3346" w:rsidP="00F72BCC">
                  <w:r>
                    <w:t>15/</w:t>
                  </w:r>
                  <w:proofErr w:type="gramStart"/>
                  <w:r>
                    <w:t>49  31</w:t>
                  </w:r>
                  <w:proofErr w:type="gramEnd"/>
                  <w:r>
                    <w:t>%</w:t>
                  </w:r>
                </w:p>
              </w:tc>
              <w:tc>
                <w:tcPr>
                  <w:tcW w:w="1710" w:type="dxa"/>
                </w:tcPr>
                <w:p w14:paraId="7C68240B" w14:textId="77777777" w:rsidR="001D3346" w:rsidRPr="002F1821" w:rsidRDefault="001D3346" w:rsidP="00F72BCC">
                  <w:r>
                    <w:t>29/52   56%</w:t>
                  </w:r>
                </w:p>
              </w:tc>
              <w:tc>
                <w:tcPr>
                  <w:tcW w:w="1843" w:type="dxa"/>
                </w:tcPr>
                <w:p w14:paraId="423BA48B" w14:textId="77777777" w:rsidR="001D3346" w:rsidRPr="002F1821" w:rsidRDefault="001D3346" w:rsidP="00F72BCC">
                  <w:r>
                    <w:t>+25%</w:t>
                  </w:r>
                </w:p>
              </w:tc>
              <w:tc>
                <w:tcPr>
                  <w:tcW w:w="1843" w:type="dxa"/>
                </w:tcPr>
                <w:p w14:paraId="05244DBA" w14:textId="77777777" w:rsidR="001D3346" w:rsidRPr="002F1821" w:rsidRDefault="001D3346" w:rsidP="00F72BCC"/>
              </w:tc>
            </w:tr>
            <w:tr w:rsidR="001D3346" w:rsidRPr="002F1821" w14:paraId="66F73EA9" w14:textId="77777777" w:rsidTr="00F72BCC">
              <w:tc>
                <w:tcPr>
                  <w:tcW w:w="1203" w:type="dxa"/>
                </w:tcPr>
                <w:p w14:paraId="4A3EFFC7" w14:textId="77777777" w:rsidR="001D3346" w:rsidRPr="002F1821" w:rsidRDefault="001D3346" w:rsidP="00F72BCC">
                  <w:r w:rsidRPr="002F1821">
                    <w:t>Maths</w:t>
                  </w:r>
                </w:p>
              </w:tc>
              <w:tc>
                <w:tcPr>
                  <w:tcW w:w="1618" w:type="dxa"/>
                </w:tcPr>
                <w:p w14:paraId="6DE75619" w14:textId="77777777" w:rsidR="001D3346" w:rsidRPr="002F1821" w:rsidRDefault="001D3346" w:rsidP="00F72BCC">
                  <w:r>
                    <w:t>23/49    47%</w:t>
                  </w:r>
                </w:p>
              </w:tc>
              <w:tc>
                <w:tcPr>
                  <w:tcW w:w="1710" w:type="dxa"/>
                </w:tcPr>
                <w:p w14:paraId="5EDEF0FF" w14:textId="77777777" w:rsidR="001D3346" w:rsidRPr="002F1821" w:rsidRDefault="001D3346" w:rsidP="00F72BCC">
                  <w:r>
                    <w:t>21/</w:t>
                  </w:r>
                  <w:proofErr w:type="gramStart"/>
                  <w:r>
                    <w:t>52  40</w:t>
                  </w:r>
                  <w:proofErr w:type="gramEnd"/>
                  <w:r>
                    <w:t>%</w:t>
                  </w:r>
                </w:p>
              </w:tc>
              <w:tc>
                <w:tcPr>
                  <w:tcW w:w="1843" w:type="dxa"/>
                </w:tcPr>
                <w:p w14:paraId="29D0407A" w14:textId="77777777" w:rsidR="001D3346" w:rsidRPr="002F1821" w:rsidRDefault="001D3346" w:rsidP="00F72BCC">
                  <w:r>
                    <w:t>-7%</w:t>
                  </w:r>
                </w:p>
              </w:tc>
              <w:tc>
                <w:tcPr>
                  <w:tcW w:w="1843" w:type="dxa"/>
                </w:tcPr>
                <w:p w14:paraId="354659FE" w14:textId="77777777" w:rsidR="001D3346" w:rsidRPr="002F1821" w:rsidRDefault="001D3346" w:rsidP="00F72BCC"/>
              </w:tc>
            </w:tr>
          </w:tbl>
          <w:p w14:paraId="362BCDFC" w14:textId="77777777" w:rsidR="001D3346" w:rsidRPr="008C44C6" w:rsidRDefault="001D3346" w:rsidP="00F72BCC">
            <w:r w:rsidRPr="002F1821">
              <w:t xml:space="preserve"> </w:t>
            </w:r>
            <w:r w:rsidRPr="008C44C6">
              <w:t>Year 2 data is based on teacher judgement and Year 6 data based on SATs data</w:t>
            </w:r>
          </w:p>
          <w:p w14:paraId="498A084D" w14:textId="77777777" w:rsidR="001D3346" w:rsidRPr="008C44C6" w:rsidRDefault="001D3346" w:rsidP="00F72BCC">
            <w:r w:rsidRPr="008C44C6">
              <w:t>Our Pupil Premium numbers fluctuated throughout the year as more children joined new to our school, children leaving our school and the number of families applying for pupil premium rising throughout the year.</w:t>
            </w:r>
          </w:p>
          <w:p w14:paraId="4F6D3DF3" w14:textId="77777777" w:rsidR="001D3346" w:rsidRDefault="001D3346" w:rsidP="00F72BCC">
            <w:r w:rsidRPr="008C44C6">
              <w:t>This table shows how many children start the year as pupil premium in each year group and how many were eligible in Summer 2. It also shows how many children left our school.</w:t>
            </w:r>
            <w:r>
              <w:t xml:space="preserve"> </w:t>
            </w:r>
          </w:p>
          <w:p w14:paraId="2CEE7429" w14:textId="77777777" w:rsidR="001D3346" w:rsidRPr="00B31844" w:rsidRDefault="001D3346" w:rsidP="00F72BCC">
            <w:pPr>
              <w:rPr>
                <w:b/>
                <w:bCs/>
                <w:sz w:val="32"/>
                <w:szCs w:val="32"/>
                <w:u w:val="single"/>
              </w:rPr>
            </w:pPr>
            <w:r w:rsidRPr="00B31844">
              <w:rPr>
                <w:b/>
                <w:bCs/>
                <w:sz w:val="32"/>
                <w:szCs w:val="32"/>
                <w:u w:val="single"/>
              </w:rPr>
              <w:t>Reduce % of Pupil Premium children that are PA to pre covid levels of 18.75%</w:t>
            </w:r>
          </w:p>
          <w:p w14:paraId="52EB1D6A" w14:textId="77777777" w:rsidR="001D3346" w:rsidRPr="002F1821" w:rsidRDefault="001D3346" w:rsidP="00F72BCC">
            <w:r w:rsidRPr="002F1821">
              <w:t>21/22 151 PAs of which 87 were eligible for pupil premium (58%)</w:t>
            </w:r>
          </w:p>
          <w:p w14:paraId="20D44127" w14:textId="77777777" w:rsidR="001D3346" w:rsidRDefault="001D3346" w:rsidP="00F72BCC">
            <w:r w:rsidRPr="002F1821">
              <w:t>22/23 62 pupils who were eligible for pupil premium were a PA (24.9</w:t>
            </w:r>
            <w:r>
              <w:t>%</w:t>
            </w:r>
            <w:r w:rsidRPr="002F1821">
              <w:t>)</w:t>
            </w:r>
          </w:p>
          <w:p w14:paraId="09D44040" w14:textId="77777777" w:rsidR="001D3346" w:rsidRDefault="001D3346" w:rsidP="00F72BCC">
            <w:r>
              <w:t xml:space="preserve">23/24 64/299 pupils who were eligible for pupil premium were PA </w:t>
            </w:r>
            <w:r w:rsidRPr="00BB78F8">
              <w:t>(</w:t>
            </w:r>
            <w:r>
              <w:t>21.4%</w:t>
            </w:r>
            <w:r w:rsidRPr="00BB78F8">
              <w:t>)</w:t>
            </w:r>
          </w:p>
          <w:p w14:paraId="2EB18AE1" w14:textId="77777777" w:rsidR="001D3346" w:rsidRPr="002F1821" w:rsidRDefault="001D3346" w:rsidP="00F72BCC">
            <w:r w:rsidRPr="004369D4">
              <w:t>24/25</w:t>
            </w:r>
            <w:r>
              <w:t xml:space="preserve"> /269 pupils who were eligible for pupil premium were PA (18.94%)</w:t>
            </w:r>
          </w:p>
          <w:p w14:paraId="6C2992FB" w14:textId="77777777" w:rsidR="001D3346" w:rsidRPr="00BA6C50" w:rsidRDefault="001D3346" w:rsidP="00F72BCC">
            <w:pPr>
              <w:pStyle w:val="Heading3"/>
              <w:rPr>
                <w:color w:val="000000" w:themeColor="text1"/>
                <w:u w:val="single"/>
              </w:rPr>
            </w:pPr>
            <w:r w:rsidRPr="00BA6C50">
              <w:rPr>
                <w:color w:val="000000" w:themeColor="text1"/>
                <w:u w:val="single"/>
              </w:rPr>
              <w:lastRenderedPageBreak/>
              <w:t>All PP and SEND children will be appropriately supported to ensure progress across the curriculum in school</w:t>
            </w:r>
          </w:p>
          <w:p w14:paraId="11F89EB3" w14:textId="77777777" w:rsidR="001D3346" w:rsidRPr="00AA355B" w:rsidRDefault="001D3346" w:rsidP="00F72BCC">
            <w:pPr>
              <w:pStyle w:val="Heading3"/>
            </w:pPr>
            <w:r>
              <w:t xml:space="preserve">Targeted academic support (for example, tutoring, one-to-one support, structured interventions) </w:t>
            </w:r>
          </w:p>
          <w:p w14:paraId="09ECE1B8" w14:textId="77777777" w:rsidR="001D3346" w:rsidRDefault="001D3346" w:rsidP="00F72BCC">
            <w:pPr>
              <w:rPr>
                <w:b/>
                <w:bCs/>
                <w:sz w:val="32"/>
                <w:szCs w:val="32"/>
                <w:u w:val="single"/>
              </w:rPr>
            </w:pPr>
            <w:r>
              <w:rPr>
                <w:b/>
                <w:bCs/>
                <w:sz w:val="32"/>
                <w:szCs w:val="32"/>
                <w:u w:val="single"/>
              </w:rPr>
              <w:t>I</w:t>
            </w:r>
            <w:r w:rsidRPr="00B31844">
              <w:rPr>
                <w:b/>
                <w:bCs/>
                <w:sz w:val="32"/>
                <w:szCs w:val="32"/>
                <w:u w:val="single"/>
              </w:rPr>
              <w:t>DL</w:t>
            </w:r>
          </w:p>
          <w:p w14:paraId="5F9BF528" w14:textId="77777777" w:rsidR="001D3346" w:rsidRDefault="001D3346" w:rsidP="00F72BCC">
            <w:r>
              <w:t xml:space="preserve">47 children across </w:t>
            </w:r>
            <w:proofErr w:type="spellStart"/>
            <w:r>
              <w:t>Keystage</w:t>
            </w:r>
            <w:proofErr w:type="spellEnd"/>
            <w:r>
              <w:t xml:space="preserve"> 2 who are eligible for pupil premium accessed IDL regularly. </w:t>
            </w:r>
          </w:p>
          <w:p w14:paraId="7D18EAE6" w14:textId="77777777" w:rsidR="001D3346" w:rsidRPr="00580D99" w:rsidRDefault="001D3346" w:rsidP="00F72BCC">
            <w:pPr>
              <w:shd w:val="clear" w:color="auto" w:fill="FFFFFF"/>
              <w:suppressAutoHyphens w:val="0"/>
              <w:autoSpaceDN/>
              <w:spacing w:after="0" w:line="240" w:lineRule="auto"/>
              <w:rPr>
                <w:rFonts w:cs="Arial"/>
                <w:color w:val="222222"/>
              </w:rPr>
            </w:pPr>
            <w:r w:rsidRPr="00580D99">
              <w:rPr>
                <w:rFonts w:cs="Arial"/>
                <w:color w:val="222222"/>
              </w:rPr>
              <w:t>1 /47 pupils achieved +4 years progress (2%) </w:t>
            </w:r>
          </w:p>
          <w:p w14:paraId="3FF884EC" w14:textId="77777777" w:rsidR="001D3346" w:rsidRPr="00580D99" w:rsidRDefault="001D3346" w:rsidP="00F72BCC">
            <w:pPr>
              <w:shd w:val="clear" w:color="auto" w:fill="FFFFFF"/>
              <w:suppressAutoHyphens w:val="0"/>
              <w:autoSpaceDN/>
              <w:spacing w:after="0" w:line="240" w:lineRule="auto"/>
              <w:rPr>
                <w:rFonts w:cs="Arial"/>
                <w:color w:val="222222"/>
              </w:rPr>
            </w:pPr>
            <w:r w:rsidRPr="00580D99">
              <w:rPr>
                <w:rFonts w:cs="Arial"/>
                <w:color w:val="222222"/>
              </w:rPr>
              <w:t>2/ 47 pupils achieved + 2 years progress (4%) </w:t>
            </w:r>
          </w:p>
          <w:p w14:paraId="3C1025E1" w14:textId="77777777" w:rsidR="001D3346" w:rsidRPr="00580D99" w:rsidRDefault="001D3346" w:rsidP="00F72BCC">
            <w:pPr>
              <w:shd w:val="clear" w:color="auto" w:fill="FFFFFF"/>
              <w:suppressAutoHyphens w:val="0"/>
              <w:autoSpaceDN/>
              <w:spacing w:after="0" w:line="240" w:lineRule="auto"/>
              <w:rPr>
                <w:rFonts w:cs="Arial"/>
                <w:color w:val="222222"/>
              </w:rPr>
            </w:pPr>
            <w:r w:rsidRPr="00580D99">
              <w:rPr>
                <w:rFonts w:cs="Arial"/>
                <w:color w:val="222222"/>
              </w:rPr>
              <w:t>7/47 pupils achieved + 1 year progress (15%) </w:t>
            </w:r>
          </w:p>
          <w:p w14:paraId="528A01E7" w14:textId="77777777" w:rsidR="001D3346" w:rsidRDefault="001D3346" w:rsidP="00F72BCC">
            <w:pPr>
              <w:shd w:val="clear" w:color="auto" w:fill="FFFFFF"/>
              <w:suppressAutoHyphens w:val="0"/>
              <w:autoSpaceDN/>
              <w:spacing w:after="0" w:line="240" w:lineRule="auto"/>
              <w:rPr>
                <w:rFonts w:cs="Arial"/>
                <w:color w:val="222222"/>
              </w:rPr>
            </w:pPr>
            <w:r w:rsidRPr="00580D99">
              <w:rPr>
                <w:rFonts w:cs="Arial"/>
                <w:color w:val="222222"/>
              </w:rPr>
              <w:t>37/47 pupils achieved between 0 and 11m progress (78%) </w:t>
            </w:r>
          </w:p>
          <w:p w14:paraId="1377DA9B" w14:textId="77777777" w:rsidR="001D3346" w:rsidRPr="00580D99" w:rsidRDefault="001D3346" w:rsidP="00F72BCC">
            <w:pPr>
              <w:shd w:val="clear" w:color="auto" w:fill="FFFFFF"/>
              <w:suppressAutoHyphens w:val="0"/>
              <w:autoSpaceDN/>
              <w:spacing w:after="0" w:line="240" w:lineRule="auto"/>
              <w:rPr>
                <w:rFonts w:cs="Arial"/>
                <w:color w:val="222222"/>
              </w:rPr>
            </w:pPr>
          </w:p>
          <w:p w14:paraId="780A1E0F" w14:textId="77777777" w:rsidR="001D3346" w:rsidRPr="00B31844" w:rsidRDefault="001D3346" w:rsidP="00F72BCC">
            <w:pPr>
              <w:rPr>
                <w:b/>
                <w:bCs/>
                <w:sz w:val="32"/>
                <w:szCs w:val="32"/>
                <w:u w:val="single"/>
              </w:rPr>
            </w:pPr>
            <w:r w:rsidRPr="00B31844">
              <w:rPr>
                <w:b/>
                <w:bCs/>
                <w:sz w:val="32"/>
                <w:szCs w:val="32"/>
                <w:u w:val="single"/>
              </w:rPr>
              <w:t>Flash Academy</w:t>
            </w:r>
          </w:p>
          <w:p w14:paraId="373016AB" w14:textId="77777777" w:rsidR="001D3346" w:rsidRPr="002F1821" w:rsidRDefault="001D3346" w:rsidP="00F72BCC">
            <w:r w:rsidRPr="002F1821">
              <w:t xml:space="preserve">This has been used throughout the school to support vocabulary in lessons and individual children to develop their language and vocabulary in all subjects. </w:t>
            </w:r>
          </w:p>
          <w:p w14:paraId="4AE26348" w14:textId="77777777" w:rsidR="001D3346" w:rsidRDefault="001D3346" w:rsidP="00F72BCC">
            <w:pPr>
              <w:rPr>
                <w:b/>
                <w:bCs/>
                <w:sz w:val="32"/>
                <w:szCs w:val="32"/>
                <w:u w:val="single"/>
              </w:rPr>
            </w:pPr>
            <w:r w:rsidRPr="00B31844">
              <w:rPr>
                <w:b/>
                <w:bCs/>
                <w:sz w:val="32"/>
                <w:szCs w:val="32"/>
                <w:u w:val="single"/>
              </w:rPr>
              <w:t>Phonics</w:t>
            </w:r>
          </w:p>
          <w:p w14:paraId="6A078DBB" w14:textId="77777777" w:rsidR="001D3346" w:rsidRDefault="001D3346" w:rsidP="00F72BCC">
            <w:pPr>
              <w:tabs>
                <w:tab w:val="left" w:pos="1920"/>
              </w:tabs>
            </w:pPr>
            <w:r>
              <w:t>Groups of children to support their Phonics out of the 18 children who were eligible for pupil premium in Year 1 9 passed the Phonics check. The other 9 children made significant progress from their starting points.</w:t>
            </w:r>
          </w:p>
          <w:p w14:paraId="3ED53133" w14:textId="77777777" w:rsidR="001D3346" w:rsidRPr="00553E50" w:rsidRDefault="001D3346" w:rsidP="00F72BCC">
            <w:pPr>
              <w:tabs>
                <w:tab w:val="left" w:pos="1920"/>
              </w:tabs>
            </w:pPr>
            <w:r>
              <w:t>A teacher took a group of 13children over the Autumn term in Year 2 4 of these children passed the Phonics check and 9 other children made significant progress from their starting point.</w:t>
            </w:r>
          </w:p>
          <w:p w14:paraId="13CD4B72" w14:textId="77777777" w:rsidR="001D3346" w:rsidRPr="00B31844" w:rsidRDefault="001D3346" w:rsidP="00F72BCC">
            <w:pPr>
              <w:rPr>
                <w:b/>
                <w:bCs/>
              </w:rPr>
            </w:pPr>
            <w:r w:rsidRPr="00B31844">
              <w:rPr>
                <w:b/>
                <w:bCs/>
              </w:rPr>
              <w:t>Year 1</w:t>
            </w:r>
          </w:p>
          <w:p w14:paraId="45D406B1" w14:textId="77777777" w:rsidR="001D3346" w:rsidRDefault="001D3346" w:rsidP="00F72BCC">
            <w:r w:rsidRPr="002F1821">
              <w:t>Pupil premium children who passed 22/23   51.6%</w:t>
            </w:r>
          </w:p>
          <w:p w14:paraId="72118991" w14:textId="77777777" w:rsidR="001D3346" w:rsidRDefault="001D3346" w:rsidP="00F72BCC">
            <w:r>
              <w:t xml:space="preserve">Pupil premium children who </w:t>
            </w:r>
            <w:r w:rsidRPr="00734DD1">
              <w:t xml:space="preserve">passed </w:t>
            </w:r>
            <w:r>
              <w:t>23</w:t>
            </w:r>
            <w:r w:rsidRPr="00734DD1">
              <w:t>/2</w:t>
            </w:r>
            <w:r>
              <w:t xml:space="preserve">4   </w:t>
            </w:r>
            <w:r w:rsidRPr="00734DD1">
              <w:t xml:space="preserve"> 54%</w:t>
            </w:r>
          </w:p>
          <w:p w14:paraId="25D774A4" w14:textId="77777777" w:rsidR="001D3346" w:rsidRDefault="001D3346" w:rsidP="00F72BCC">
            <w:r>
              <w:t xml:space="preserve">Pupil premium children who </w:t>
            </w:r>
            <w:r w:rsidRPr="00734DD1">
              <w:t xml:space="preserve">passed </w:t>
            </w:r>
            <w:r w:rsidRPr="008A639B">
              <w:t>24/25    50%</w:t>
            </w:r>
          </w:p>
          <w:p w14:paraId="55A27FE2" w14:textId="77777777" w:rsidR="001D3346" w:rsidRPr="00734DD1" w:rsidRDefault="001D3346" w:rsidP="00F72BCC">
            <w:proofErr w:type="spellStart"/>
            <w:r>
              <w:rPr>
                <w:b/>
                <w:bCs/>
                <w:sz w:val="32"/>
                <w:szCs w:val="32"/>
                <w:u w:val="single"/>
              </w:rPr>
              <w:t>Wellcomm</w:t>
            </w:r>
            <w:proofErr w:type="spellEnd"/>
          </w:p>
          <w:p w14:paraId="5610E5CE" w14:textId="77777777" w:rsidR="001D3346" w:rsidRPr="00915EDE" w:rsidRDefault="001D3346" w:rsidP="00F72BCC">
            <w:r>
              <w:t xml:space="preserve">All children who completed the full programme of WELLCOMM made accelerated progress which ensured that they did not need to access the intervention again. This was carried on in year 1 for those children who were too low to access the intervention in Reception and those who needed to continue it following Reception. </w:t>
            </w:r>
          </w:p>
          <w:p w14:paraId="614CEE78" w14:textId="77777777" w:rsidR="001D3346" w:rsidRPr="00AA355B" w:rsidRDefault="001D3346" w:rsidP="00F72BCC">
            <w:pPr>
              <w:pStyle w:val="Heading3"/>
            </w:pPr>
            <w:r>
              <w:lastRenderedPageBreak/>
              <w:t>Wider strategies (for example, related to attendance, behaviour, wellbeing)</w:t>
            </w:r>
          </w:p>
          <w:p w14:paraId="5F655B3E" w14:textId="77777777" w:rsidR="001D3346" w:rsidRPr="00B31844" w:rsidRDefault="001D3346" w:rsidP="00F72BCC">
            <w:pPr>
              <w:rPr>
                <w:b/>
                <w:bCs/>
                <w:sz w:val="32"/>
                <w:szCs w:val="32"/>
                <w:u w:val="single"/>
              </w:rPr>
            </w:pPr>
            <w:r w:rsidRPr="00B31844">
              <w:rPr>
                <w:b/>
                <w:bCs/>
                <w:sz w:val="32"/>
                <w:szCs w:val="32"/>
                <w:u w:val="single"/>
              </w:rPr>
              <w:t>Thrive</w:t>
            </w:r>
          </w:p>
          <w:p w14:paraId="4E6A37B5" w14:textId="77777777" w:rsidR="001D3346" w:rsidRPr="002F1821" w:rsidRDefault="001D3346" w:rsidP="00F72BCC">
            <w:r>
              <w:t>15</w:t>
            </w:r>
            <w:r w:rsidRPr="002F1821">
              <w:t xml:space="preserve"> children who were eligible for Pupil Premium accessed Thrive with a trained practitioner all children were baselined by their class teacher this then identified areas to work on with the children and when the children are able to meet the needs of the children, there is then work that can be carried out with the children in class.</w:t>
            </w:r>
          </w:p>
          <w:p w14:paraId="5BE800F4" w14:textId="77777777" w:rsidR="001D3346" w:rsidRPr="00B31844" w:rsidRDefault="001D3346" w:rsidP="00F72BCC">
            <w:pPr>
              <w:rPr>
                <w:b/>
                <w:bCs/>
                <w:sz w:val="32"/>
                <w:szCs w:val="32"/>
                <w:u w:val="single"/>
              </w:rPr>
            </w:pPr>
            <w:r w:rsidRPr="00B31844">
              <w:rPr>
                <w:b/>
                <w:bCs/>
                <w:sz w:val="32"/>
                <w:szCs w:val="32"/>
                <w:u w:val="single"/>
              </w:rPr>
              <w:t xml:space="preserve">Seedlings </w:t>
            </w:r>
          </w:p>
          <w:p w14:paraId="6E79878D" w14:textId="77777777" w:rsidR="001D3346" w:rsidRPr="002F1821" w:rsidRDefault="001D3346" w:rsidP="00F72BCC">
            <w:r>
              <w:t xml:space="preserve">3 </w:t>
            </w:r>
            <w:r w:rsidRPr="002F1821">
              <w:t>children who were eligible for Pupil Premium accessed Seedlings these were on a needs basis and all children completed all of the sessions and a report was completed which was then feedback to parents and practitioners.</w:t>
            </w:r>
          </w:p>
          <w:p w14:paraId="4752102D" w14:textId="77777777" w:rsidR="001D3346" w:rsidRPr="00B31844" w:rsidRDefault="001D3346" w:rsidP="00F72BCC">
            <w:pPr>
              <w:rPr>
                <w:b/>
                <w:bCs/>
                <w:sz w:val="32"/>
                <w:szCs w:val="32"/>
                <w:u w:val="single"/>
              </w:rPr>
            </w:pPr>
            <w:proofErr w:type="spellStart"/>
            <w:r w:rsidRPr="00B31844">
              <w:rPr>
                <w:b/>
                <w:bCs/>
                <w:sz w:val="32"/>
                <w:szCs w:val="32"/>
                <w:u w:val="single"/>
              </w:rPr>
              <w:t>Desty</w:t>
            </w:r>
            <w:proofErr w:type="spellEnd"/>
            <w:r w:rsidRPr="00B31844">
              <w:rPr>
                <w:b/>
                <w:bCs/>
                <w:sz w:val="32"/>
                <w:szCs w:val="32"/>
                <w:u w:val="single"/>
              </w:rPr>
              <w:t xml:space="preserve"> Island </w:t>
            </w:r>
          </w:p>
          <w:p w14:paraId="3243742D" w14:textId="77777777" w:rsidR="001D3346" w:rsidRPr="008702D6" w:rsidRDefault="001D3346" w:rsidP="00F72BCC">
            <w:r>
              <w:t xml:space="preserve">7 </w:t>
            </w:r>
            <w:r w:rsidRPr="008702D6">
              <w:t>child</w:t>
            </w:r>
            <w:r>
              <w:t>ren</w:t>
            </w:r>
            <w:r w:rsidRPr="008702D6">
              <w:t xml:space="preserve"> completed the whole of </w:t>
            </w:r>
            <w:proofErr w:type="spellStart"/>
            <w:r w:rsidRPr="008702D6">
              <w:t>Desty</w:t>
            </w:r>
            <w:proofErr w:type="spellEnd"/>
            <w:r w:rsidRPr="008702D6">
              <w:t xml:space="preserve"> Island which supported the child in using self-regulation strategies in class.</w:t>
            </w:r>
          </w:p>
          <w:p w14:paraId="60CCB66A" w14:textId="77777777" w:rsidR="001D3346" w:rsidRPr="00B31844" w:rsidRDefault="001D3346" w:rsidP="00F72BCC">
            <w:pPr>
              <w:rPr>
                <w:b/>
                <w:bCs/>
                <w:sz w:val="32"/>
                <w:szCs w:val="32"/>
                <w:u w:val="single"/>
              </w:rPr>
            </w:pPr>
            <w:r w:rsidRPr="00B31844">
              <w:rPr>
                <w:b/>
                <w:bCs/>
                <w:sz w:val="32"/>
                <w:szCs w:val="32"/>
                <w:u w:val="single"/>
              </w:rPr>
              <w:t>Music</w:t>
            </w:r>
          </w:p>
          <w:p w14:paraId="287EF912" w14:textId="77777777" w:rsidR="001D3346" w:rsidRPr="008702D6" w:rsidRDefault="001D3346" w:rsidP="00F72BCC">
            <w:r>
              <w:t>41</w:t>
            </w:r>
            <w:r w:rsidRPr="008702D6">
              <w:t xml:space="preserve"> children had access to music lessons this was to enhance their cultural capital as well as support their self</w:t>
            </w:r>
            <w:r>
              <w:t>-</w:t>
            </w:r>
            <w:r w:rsidRPr="008702D6">
              <w:t xml:space="preserve">esteem and confidence. All children carried on the lessons throughout the year. </w:t>
            </w:r>
          </w:p>
          <w:p w14:paraId="2A25E4FB" w14:textId="77777777" w:rsidR="001D3346" w:rsidRPr="002D1AAB" w:rsidRDefault="001D3346" w:rsidP="00F72BCC">
            <w:pPr>
              <w:rPr>
                <w:b/>
                <w:bCs/>
                <w:sz w:val="32"/>
                <w:szCs w:val="32"/>
                <w:u w:val="single"/>
              </w:rPr>
            </w:pPr>
            <w:r w:rsidRPr="002D1AAB">
              <w:rPr>
                <w:b/>
                <w:bCs/>
                <w:sz w:val="32"/>
                <w:szCs w:val="32"/>
                <w:u w:val="single"/>
              </w:rPr>
              <w:t>Re-Engage</w:t>
            </w:r>
          </w:p>
          <w:p w14:paraId="0ACE48EE" w14:textId="77777777" w:rsidR="001D3346" w:rsidRDefault="001D3346" w:rsidP="00F72BCC">
            <w:r w:rsidRPr="00867CE5">
              <w:t>6</w:t>
            </w:r>
            <w:r>
              <w:t xml:space="preserve"> children accessed Re-engage this year this supported them in and out of class in dealing with a variety of situations. </w:t>
            </w:r>
          </w:p>
          <w:p w14:paraId="26D07A79" w14:textId="77777777" w:rsidR="001D3346" w:rsidRPr="002D1AAB" w:rsidRDefault="001D3346" w:rsidP="00F72BCC">
            <w:pPr>
              <w:rPr>
                <w:b/>
                <w:bCs/>
                <w:sz w:val="32"/>
                <w:szCs w:val="32"/>
                <w:u w:val="single"/>
              </w:rPr>
            </w:pPr>
            <w:r w:rsidRPr="002D1AAB">
              <w:rPr>
                <w:b/>
                <w:bCs/>
                <w:sz w:val="32"/>
                <w:szCs w:val="32"/>
                <w:u w:val="single"/>
              </w:rPr>
              <w:t>Therapy Dog</w:t>
            </w:r>
          </w:p>
          <w:p w14:paraId="26F74DA6" w14:textId="77777777" w:rsidR="001D3346" w:rsidRDefault="001D3346" w:rsidP="00F72BCC">
            <w:r>
              <w:t>9 children have worked with a play therapist and the Therapy dog going on dog, to improve their mental health and wellbeing</w:t>
            </w:r>
          </w:p>
          <w:p w14:paraId="786A9D09" w14:textId="77777777" w:rsidR="001D3346" w:rsidRPr="003738BE" w:rsidRDefault="001D3346" w:rsidP="00F72BCC">
            <w:pPr>
              <w:rPr>
                <w:lang w:eastAsia="en-US"/>
              </w:rPr>
            </w:pPr>
          </w:p>
        </w:tc>
      </w:tr>
    </w:tbl>
    <w:p w14:paraId="76548040" w14:textId="77777777" w:rsidR="001D3346" w:rsidRDefault="001D3346" w:rsidP="001D3346">
      <w:pPr>
        <w:pStyle w:val="Heading2"/>
      </w:pPr>
    </w:p>
    <w:p w14:paraId="22C91761" w14:textId="77777777" w:rsidR="001D3346" w:rsidRPr="004F4E40" w:rsidRDefault="001D3346" w:rsidP="001D3346">
      <w:pPr>
        <w:pStyle w:val="Heading2"/>
      </w:pPr>
      <w:r>
        <w:t xml:space="preserve">Externally provided </w:t>
      </w:r>
      <w:r w:rsidRPr="00781713">
        <w:t>programmes</w:t>
      </w:r>
    </w:p>
    <w:tbl>
      <w:tblPr>
        <w:tblW w:w="5000" w:type="pct"/>
        <w:tblCellMar>
          <w:left w:w="10" w:type="dxa"/>
          <w:right w:w="10" w:type="dxa"/>
        </w:tblCellMar>
        <w:tblLook w:val="04A0" w:firstRow="1" w:lastRow="0" w:firstColumn="1" w:lastColumn="0" w:noHBand="0" w:noVBand="1"/>
      </w:tblPr>
      <w:tblGrid>
        <w:gridCol w:w="4815"/>
        <w:gridCol w:w="4671"/>
      </w:tblGrid>
      <w:tr w:rsidR="001D3346" w14:paraId="3C49D472" w14:textId="77777777" w:rsidTr="00F72BCC">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1792AF18" w14:textId="77777777" w:rsidR="001D3346" w:rsidRDefault="001D3346" w:rsidP="00F72BCC">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153F0CD" w14:textId="77777777" w:rsidR="001D3346" w:rsidRDefault="001D3346" w:rsidP="00F72BCC">
            <w:pPr>
              <w:pStyle w:val="TableHeader"/>
              <w:jc w:val="left"/>
            </w:pPr>
            <w:r>
              <w:t>Provider</w:t>
            </w:r>
          </w:p>
        </w:tc>
      </w:tr>
      <w:tr w:rsidR="001D3346" w14:paraId="17C6C220" w14:textId="77777777" w:rsidTr="00F72BC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67E982" w14:textId="77777777" w:rsidR="001D3346" w:rsidRDefault="001D3346" w:rsidP="00F72BCC">
            <w:pPr>
              <w:pStyle w:val="TableRow"/>
            </w:pPr>
            <w:r>
              <w:t>Reach out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62718" w14:textId="77777777" w:rsidR="001D3346" w:rsidRDefault="001D3346" w:rsidP="00F72BCC">
            <w:pPr>
              <w:pStyle w:val="TableRowCentered"/>
              <w:jc w:val="left"/>
            </w:pPr>
            <w:r>
              <w:t>Charity – Reach Out</w:t>
            </w:r>
          </w:p>
        </w:tc>
      </w:tr>
      <w:tr w:rsidR="001D3346" w14:paraId="527BEA58" w14:textId="77777777" w:rsidTr="00F72BC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20983" w14:textId="77777777" w:rsidR="001D3346" w:rsidRDefault="001D3346" w:rsidP="00F72BCC">
            <w:pPr>
              <w:pStyle w:val="TableRow"/>
            </w:pPr>
            <w:r>
              <w:t>Seedlings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03AFCC" w14:textId="77777777" w:rsidR="001D3346" w:rsidRDefault="001D3346" w:rsidP="00F72BCC">
            <w:pPr>
              <w:pStyle w:val="TableRowCentered"/>
              <w:jc w:val="left"/>
            </w:pPr>
            <w:r>
              <w:t>CAHMs</w:t>
            </w:r>
          </w:p>
        </w:tc>
      </w:tr>
      <w:tr w:rsidR="001D3346" w14:paraId="4D15E6BC" w14:textId="77777777" w:rsidTr="00F72BC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DA0583" w14:textId="77777777" w:rsidR="001D3346" w:rsidRDefault="001D3346" w:rsidP="00F72BCC">
            <w:pPr>
              <w:pStyle w:val="TableRow"/>
              <w:ind w:left="0"/>
            </w:pPr>
            <w:r>
              <w:t>Specialist music teachers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260BD" w14:textId="77777777" w:rsidR="001D3346" w:rsidRDefault="001D3346" w:rsidP="00F72BCC">
            <w:pPr>
              <w:pStyle w:val="TableRowCentered"/>
              <w:jc w:val="left"/>
            </w:pPr>
            <w:r>
              <w:t>Resonate</w:t>
            </w:r>
          </w:p>
        </w:tc>
      </w:tr>
      <w:tr w:rsidR="001D3346" w14:paraId="60A193E7" w14:textId="77777777" w:rsidTr="00F72BC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19D5A" w14:textId="77777777" w:rsidR="001D3346" w:rsidRDefault="001D3346" w:rsidP="00F72BCC">
            <w:pPr>
              <w:pStyle w:val="TableRow"/>
            </w:pPr>
            <w:r>
              <w:t>Re-Engage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E647A" w14:textId="77777777" w:rsidR="001D3346" w:rsidRDefault="001D3346" w:rsidP="00F72BCC">
            <w:pPr>
              <w:pStyle w:val="TableRowCentered"/>
              <w:jc w:val="left"/>
            </w:pPr>
            <w:r>
              <w:t xml:space="preserve">Re-Engage Northwest </w:t>
            </w:r>
          </w:p>
        </w:tc>
      </w:tr>
    </w:tbl>
    <w:p w14:paraId="2A7D555F" w14:textId="77777777" w:rsidR="00E66558" w:rsidRDefault="00E66558">
      <w:pPr>
        <w:spacing w:after="0" w:line="240" w:lineRule="auto"/>
      </w:pPr>
    </w:p>
    <w:sectPr w:rsidR="00E66558">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57433" w14:textId="77777777" w:rsidR="007730E0" w:rsidRDefault="007730E0">
      <w:pPr>
        <w:spacing w:after="0" w:line="240" w:lineRule="auto"/>
      </w:pPr>
      <w:r>
        <w:separator/>
      </w:r>
    </w:p>
  </w:endnote>
  <w:endnote w:type="continuationSeparator" w:id="0">
    <w:p w14:paraId="6EB60952" w14:textId="77777777" w:rsidR="007730E0" w:rsidRDefault="007730E0">
      <w:pPr>
        <w:spacing w:after="0" w:line="240" w:lineRule="auto"/>
      </w:pPr>
      <w:r>
        <w:continuationSeparator/>
      </w:r>
    </w:p>
  </w:endnote>
  <w:endnote w:type="continuationNotice" w:id="1">
    <w:p w14:paraId="384CABC0" w14:textId="77777777" w:rsidR="007730E0" w:rsidRDefault="007730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8C7A3" w14:textId="77777777" w:rsidR="007730E0" w:rsidRDefault="007730E0">
      <w:pPr>
        <w:spacing w:after="0" w:line="240" w:lineRule="auto"/>
      </w:pPr>
      <w:r>
        <w:separator/>
      </w:r>
    </w:p>
  </w:footnote>
  <w:footnote w:type="continuationSeparator" w:id="0">
    <w:p w14:paraId="25B60024" w14:textId="77777777" w:rsidR="007730E0" w:rsidRDefault="007730E0">
      <w:pPr>
        <w:spacing w:after="0" w:line="240" w:lineRule="auto"/>
      </w:pPr>
      <w:r>
        <w:continuationSeparator/>
      </w:r>
    </w:p>
  </w:footnote>
  <w:footnote w:type="continuationNotice" w:id="1">
    <w:p w14:paraId="1CB47408" w14:textId="77777777" w:rsidR="007730E0" w:rsidRDefault="007730E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CAA33C7"/>
    <w:multiLevelType w:val="hybridMultilevel"/>
    <w:tmpl w:val="8EEA0F1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E5E5448"/>
    <w:multiLevelType w:val="multilevel"/>
    <w:tmpl w:val="4E6AC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6"/>
  </w:num>
  <w:num w:numId="5">
    <w:abstractNumId w:val="0"/>
  </w:num>
  <w:num w:numId="6">
    <w:abstractNumId w:val="8"/>
  </w:num>
  <w:num w:numId="7">
    <w:abstractNumId w:val="11"/>
  </w:num>
  <w:num w:numId="8">
    <w:abstractNumId w:val="15"/>
  </w:num>
  <w:num w:numId="9">
    <w:abstractNumId w:val="13"/>
  </w:num>
  <w:num w:numId="10">
    <w:abstractNumId w:val="12"/>
  </w:num>
  <w:num w:numId="11">
    <w:abstractNumId w:val="2"/>
  </w:num>
  <w:num w:numId="12">
    <w:abstractNumId w:val="14"/>
  </w:num>
  <w:num w:numId="13">
    <w:abstractNumId w:val="10"/>
  </w:num>
  <w:num w:numId="14">
    <w:abstractNumId w:val="9"/>
  </w:num>
  <w:num w:numId="15">
    <w:abstractNumId w:val="7"/>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2530E"/>
    <w:rsid w:val="0002710D"/>
    <w:rsid w:val="00036678"/>
    <w:rsid w:val="00037A6C"/>
    <w:rsid w:val="000452EB"/>
    <w:rsid w:val="00045603"/>
    <w:rsid w:val="000463AE"/>
    <w:rsid w:val="000507A3"/>
    <w:rsid w:val="000519D2"/>
    <w:rsid w:val="00060A62"/>
    <w:rsid w:val="00064366"/>
    <w:rsid w:val="00066B73"/>
    <w:rsid w:val="00071481"/>
    <w:rsid w:val="00075FAE"/>
    <w:rsid w:val="00082F38"/>
    <w:rsid w:val="000837DB"/>
    <w:rsid w:val="0008384B"/>
    <w:rsid w:val="000929EC"/>
    <w:rsid w:val="00093CDE"/>
    <w:rsid w:val="000A5C58"/>
    <w:rsid w:val="000A6379"/>
    <w:rsid w:val="000B0D49"/>
    <w:rsid w:val="000B203E"/>
    <w:rsid w:val="000B7F89"/>
    <w:rsid w:val="000D22B0"/>
    <w:rsid w:val="000D35C9"/>
    <w:rsid w:val="000D3F3A"/>
    <w:rsid w:val="000D520C"/>
    <w:rsid w:val="000D6596"/>
    <w:rsid w:val="000D6779"/>
    <w:rsid w:val="000E6519"/>
    <w:rsid w:val="000E6DF0"/>
    <w:rsid w:val="000F172D"/>
    <w:rsid w:val="00102378"/>
    <w:rsid w:val="001037CB"/>
    <w:rsid w:val="0010629E"/>
    <w:rsid w:val="00114288"/>
    <w:rsid w:val="00115538"/>
    <w:rsid w:val="00116FA8"/>
    <w:rsid w:val="00120AB1"/>
    <w:rsid w:val="00123A7F"/>
    <w:rsid w:val="001240E8"/>
    <w:rsid w:val="001278D0"/>
    <w:rsid w:val="00127F72"/>
    <w:rsid w:val="00134931"/>
    <w:rsid w:val="00140646"/>
    <w:rsid w:val="00147A4B"/>
    <w:rsid w:val="00152554"/>
    <w:rsid w:val="00155944"/>
    <w:rsid w:val="001559D7"/>
    <w:rsid w:val="0016523C"/>
    <w:rsid w:val="001671ED"/>
    <w:rsid w:val="00170714"/>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B440E"/>
    <w:rsid w:val="001C1C51"/>
    <w:rsid w:val="001C793F"/>
    <w:rsid w:val="001D1B77"/>
    <w:rsid w:val="001D3346"/>
    <w:rsid w:val="001D4FC9"/>
    <w:rsid w:val="001D78FC"/>
    <w:rsid w:val="001E0ECA"/>
    <w:rsid w:val="001E206F"/>
    <w:rsid w:val="001E5750"/>
    <w:rsid w:val="001E66BA"/>
    <w:rsid w:val="001E7739"/>
    <w:rsid w:val="001F3DB4"/>
    <w:rsid w:val="001F7564"/>
    <w:rsid w:val="00201073"/>
    <w:rsid w:val="002012B1"/>
    <w:rsid w:val="00203DB9"/>
    <w:rsid w:val="00204F40"/>
    <w:rsid w:val="00205DEF"/>
    <w:rsid w:val="002078F4"/>
    <w:rsid w:val="002112C3"/>
    <w:rsid w:val="002131E5"/>
    <w:rsid w:val="00216C8A"/>
    <w:rsid w:val="00223F7B"/>
    <w:rsid w:val="00226317"/>
    <w:rsid w:val="00231539"/>
    <w:rsid w:val="00242093"/>
    <w:rsid w:val="00243F22"/>
    <w:rsid w:val="00250286"/>
    <w:rsid w:val="002523E3"/>
    <w:rsid w:val="00252AD6"/>
    <w:rsid w:val="002542CE"/>
    <w:rsid w:val="00257A4E"/>
    <w:rsid w:val="00266FA5"/>
    <w:rsid w:val="00276FBA"/>
    <w:rsid w:val="00277665"/>
    <w:rsid w:val="002837AE"/>
    <w:rsid w:val="002920F4"/>
    <w:rsid w:val="002940F3"/>
    <w:rsid w:val="00295842"/>
    <w:rsid w:val="002B3574"/>
    <w:rsid w:val="002B6B74"/>
    <w:rsid w:val="002B6F4B"/>
    <w:rsid w:val="002B7022"/>
    <w:rsid w:val="002B7E01"/>
    <w:rsid w:val="002C6AE7"/>
    <w:rsid w:val="002D2D4B"/>
    <w:rsid w:val="002D3805"/>
    <w:rsid w:val="002E66AE"/>
    <w:rsid w:val="002E7763"/>
    <w:rsid w:val="002F4C6F"/>
    <w:rsid w:val="002F5011"/>
    <w:rsid w:val="002F5842"/>
    <w:rsid w:val="002F7847"/>
    <w:rsid w:val="00306CB7"/>
    <w:rsid w:val="003111F5"/>
    <w:rsid w:val="0031556D"/>
    <w:rsid w:val="00317132"/>
    <w:rsid w:val="00317664"/>
    <w:rsid w:val="00331F62"/>
    <w:rsid w:val="00336200"/>
    <w:rsid w:val="00337418"/>
    <w:rsid w:val="00351D83"/>
    <w:rsid w:val="00352197"/>
    <w:rsid w:val="00353E46"/>
    <w:rsid w:val="0035577B"/>
    <w:rsid w:val="003576C4"/>
    <w:rsid w:val="0036277A"/>
    <w:rsid w:val="00366AB0"/>
    <w:rsid w:val="003700E8"/>
    <w:rsid w:val="003738BE"/>
    <w:rsid w:val="0037437C"/>
    <w:rsid w:val="0038146B"/>
    <w:rsid w:val="0038340F"/>
    <w:rsid w:val="00384457"/>
    <w:rsid w:val="00384F24"/>
    <w:rsid w:val="0038728B"/>
    <w:rsid w:val="003A32B2"/>
    <w:rsid w:val="003A47DD"/>
    <w:rsid w:val="003A5F67"/>
    <w:rsid w:val="003A634F"/>
    <w:rsid w:val="003B14C1"/>
    <w:rsid w:val="003B2884"/>
    <w:rsid w:val="003B588A"/>
    <w:rsid w:val="003B621D"/>
    <w:rsid w:val="003C4388"/>
    <w:rsid w:val="003C4C27"/>
    <w:rsid w:val="003C7F7B"/>
    <w:rsid w:val="003D0CD6"/>
    <w:rsid w:val="003D2EAA"/>
    <w:rsid w:val="003D40B6"/>
    <w:rsid w:val="003E0529"/>
    <w:rsid w:val="003E054C"/>
    <w:rsid w:val="003E1EC5"/>
    <w:rsid w:val="003E27A0"/>
    <w:rsid w:val="003E3872"/>
    <w:rsid w:val="003E6631"/>
    <w:rsid w:val="004044AA"/>
    <w:rsid w:val="004044C8"/>
    <w:rsid w:val="00404F3F"/>
    <w:rsid w:val="00410B5D"/>
    <w:rsid w:val="00413BEC"/>
    <w:rsid w:val="0042265E"/>
    <w:rsid w:val="00424ED7"/>
    <w:rsid w:val="00425258"/>
    <w:rsid w:val="00426217"/>
    <w:rsid w:val="00431A80"/>
    <w:rsid w:val="00435A89"/>
    <w:rsid w:val="00452267"/>
    <w:rsid w:val="00453307"/>
    <w:rsid w:val="00455A02"/>
    <w:rsid w:val="00457E36"/>
    <w:rsid w:val="00460B96"/>
    <w:rsid w:val="00460BD3"/>
    <w:rsid w:val="00462F8F"/>
    <w:rsid w:val="004708F2"/>
    <w:rsid w:val="004724DE"/>
    <w:rsid w:val="004770FE"/>
    <w:rsid w:val="0048157F"/>
    <w:rsid w:val="00481D56"/>
    <w:rsid w:val="00490408"/>
    <w:rsid w:val="00490515"/>
    <w:rsid w:val="004A4C45"/>
    <w:rsid w:val="004B0485"/>
    <w:rsid w:val="004B428E"/>
    <w:rsid w:val="004B4D0A"/>
    <w:rsid w:val="004B4D37"/>
    <w:rsid w:val="004C42F0"/>
    <w:rsid w:val="004D50C8"/>
    <w:rsid w:val="004D6B72"/>
    <w:rsid w:val="004E1D73"/>
    <w:rsid w:val="004E72DD"/>
    <w:rsid w:val="004F10FD"/>
    <w:rsid w:val="004F2BCB"/>
    <w:rsid w:val="004F32FE"/>
    <w:rsid w:val="004F4CF8"/>
    <w:rsid w:val="004F4E40"/>
    <w:rsid w:val="005025FB"/>
    <w:rsid w:val="00503462"/>
    <w:rsid w:val="00506995"/>
    <w:rsid w:val="0051286E"/>
    <w:rsid w:val="00516021"/>
    <w:rsid w:val="00516457"/>
    <w:rsid w:val="00516641"/>
    <w:rsid w:val="00516B41"/>
    <w:rsid w:val="0051729F"/>
    <w:rsid w:val="00520A0C"/>
    <w:rsid w:val="00530E37"/>
    <w:rsid w:val="00535946"/>
    <w:rsid w:val="00541867"/>
    <w:rsid w:val="005438E8"/>
    <w:rsid w:val="005452CF"/>
    <w:rsid w:val="005464A1"/>
    <w:rsid w:val="00546F12"/>
    <w:rsid w:val="0055339C"/>
    <w:rsid w:val="005542CC"/>
    <w:rsid w:val="00560424"/>
    <w:rsid w:val="00562B3C"/>
    <w:rsid w:val="00564E40"/>
    <w:rsid w:val="005750E2"/>
    <w:rsid w:val="0058313F"/>
    <w:rsid w:val="00585859"/>
    <w:rsid w:val="00586FBC"/>
    <w:rsid w:val="005879C9"/>
    <w:rsid w:val="00594CAD"/>
    <w:rsid w:val="00595013"/>
    <w:rsid w:val="00595AF3"/>
    <w:rsid w:val="005A1D0B"/>
    <w:rsid w:val="005A3C6B"/>
    <w:rsid w:val="005B1EA5"/>
    <w:rsid w:val="005C54A0"/>
    <w:rsid w:val="005D0D15"/>
    <w:rsid w:val="005D7176"/>
    <w:rsid w:val="005E18CB"/>
    <w:rsid w:val="005E1F24"/>
    <w:rsid w:val="005E3667"/>
    <w:rsid w:val="005E73F1"/>
    <w:rsid w:val="005F07EF"/>
    <w:rsid w:val="005F16B6"/>
    <w:rsid w:val="005F5224"/>
    <w:rsid w:val="00600B2E"/>
    <w:rsid w:val="00601122"/>
    <w:rsid w:val="006051ED"/>
    <w:rsid w:val="00606521"/>
    <w:rsid w:val="00607CEB"/>
    <w:rsid w:val="00610258"/>
    <w:rsid w:val="00613299"/>
    <w:rsid w:val="0061762D"/>
    <w:rsid w:val="00634238"/>
    <w:rsid w:val="00635FBC"/>
    <w:rsid w:val="00637728"/>
    <w:rsid w:val="0064113A"/>
    <w:rsid w:val="0064167B"/>
    <w:rsid w:val="00644002"/>
    <w:rsid w:val="006458B1"/>
    <w:rsid w:val="00650529"/>
    <w:rsid w:val="00650BAB"/>
    <w:rsid w:val="00651737"/>
    <w:rsid w:val="006631A7"/>
    <w:rsid w:val="006652DD"/>
    <w:rsid w:val="006671BF"/>
    <w:rsid w:val="00672A7D"/>
    <w:rsid w:val="00681416"/>
    <w:rsid w:val="00686BBE"/>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7F83"/>
    <w:rsid w:val="007109F6"/>
    <w:rsid w:val="00711BE3"/>
    <w:rsid w:val="00721B51"/>
    <w:rsid w:val="00724FA7"/>
    <w:rsid w:val="00725415"/>
    <w:rsid w:val="00727505"/>
    <w:rsid w:val="00731581"/>
    <w:rsid w:val="0073481D"/>
    <w:rsid w:val="00741B9E"/>
    <w:rsid w:val="00743DAC"/>
    <w:rsid w:val="007455B3"/>
    <w:rsid w:val="007502CD"/>
    <w:rsid w:val="00752AE7"/>
    <w:rsid w:val="00752D3B"/>
    <w:rsid w:val="0075337B"/>
    <w:rsid w:val="00755CD4"/>
    <w:rsid w:val="00757F96"/>
    <w:rsid w:val="00760166"/>
    <w:rsid w:val="007601CC"/>
    <w:rsid w:val="007610B5"/>
    <w:rsid w:val="007623CB"/>
    <w:rsid w:val="00762652"/>
    <w:rsid w:val="00764551"/>
    <w:rsid w:val="007677B8"/>
    <w:rsid w:val="0077307C"/>
    <w:rsid w:val="007730E0"/>
    <w:rsid w:val="00781713"/>
    <w:rsid w:val="00785285"/>
    <w:rsid w:val="0078529D"/>
    <w:rsid w:val="00785E77"/>
    <w:rsid w:val="00787DC1"/>
    <w:rsid w:val="00794070"/>
    <w:rsid w:val="007A63CA"/>
    <w:rsid w:val="007A713B"/>
    <w:rsid w:val="007A7DA0"/>
    <w:rsid w:val="007B64E5"/>
    <w:rsid w:val="007C2F04"/>
    <w:rsid w:val="007E36D5"/>
    <w:rsid w:val="007E6116"/>
    <w:rsid w:val="007F06E5"/>
    <w:rsid w:val="007F5B8B"/>
    <w:rsid w:val="00807927"/>
    <w:rsid w:val="00817E9A"/>
    <w:rsid w:val="00827786"/>
    <w:rsid w:val="00827BDA"/>
    <w:rsid w:val="00830D57"/>
    <w:rsid w:val="00831F00"/>
    <w:rsid w:val="00850CA0"/>
    <w:rsid w:val="00852A2F"/>
    <w:rsid w:val="008608EE"/>
    <w:rsid w:val="00860B07"/>
    <w:rsid w:val="008616F6"/>
    <w:rsid w:val="0086259C"/>
    <w:rsid w:val="008674ED"/>
    <w:rsid w:val="0087074C"/>
    <w:rsid w:val="0088223E"/>
    <w:rsid w:val="00883F24"/>
    <w:rsid w:val="00897E1F"/>
    <w:rsid w:val="008A0257"/>
    <w:rsid w:val="008A3E8E"/>
    <w:rsid w:val="008A639B"/>
    <w:rsid w:val="008B2CB4"/>
    <w:rsid w:val="008B3D82"/>
    <w:rsid w:val="008B5503"/>
    <w:rsid w:val="008B6404"/>
    <w:rsid w:val="008C2C21"/>
    <w:rsid w:val="008C44C6"/>
    <w:rsid w:val="008C7DD3"/>
    <w:rsid w:val="008D0FD4"/>
    <w:rsid w:val="008E000B"/>
    <w:rsid w:val="008E2926"/>
    <w:rsid w:val="008E35C6"/>
    <w:rsid w:val="008E3F49"/>
    <w:rsid w:val="008E7FBC"/>
    <w:rsid w:val="008F04F3"/>
    <w:rsid w:val="008F243B"/>
    <w:rsid w:val="008F4675"/>
    <w:rsid w:val="008F50FE"/>
    <w:rsid w:val="008F69CD"/>
    <w:rsid w:val="00901E60"/>
    <w:rsid w:val="00904A66"/>
    <w:rsid w:val="00905029"/>
    <w:rsid w:val="00921A3A"/>
    <w:rsid w:val="0092287F"/>
    <w:rsid w:val="0092495B"/>
    <w:rsid w:val="0092660E"/>
    <w:rsid w:val="009332E0"/>
    <w:rsid w:val="00936519"/>
    <w:rsid w:val="00941DA3"/>
    <w:rsid w:val="00942C0C"/>
    <w:rsid w:val="00951711"/>
    <w:rsid w:val="009539E3"/>
    <w:rsid w:val="00954A5E"/>
    <w:rsid w:val="009551B2"/>
    <w:rsid w:val="0096022C"/>
    <w:rsid w:val="00964625"/>
    <w:rsid w:val="009649E8"/>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104B"/>
    <w:rsid w:val="009E7DE4"/>
    <w:rsid w:val="009F3BBD"/>
    <w:rsid w:val="009F3D5E"/>
    <w:rsid w:val="00A022AB"/>
    <w:rsid w:val="00A063DD"/>
    <w:rsid w:val="00A112B5"/>
    <w:rsid w:val="00A14EEA"/>
    <w:rsid w:val="00A22D85"/>
    <w:rsid w:val="00A33636"/>
    <w:rsid w:val="00A44FBB"/>
    <w:rsid w:val="00A50104"/>
    <w:rsid w:val="00A522E0"/>
    <w:rsid w:val="00A52823"/>
    <w:rsid w:val="00A63579"/>
    <w:rsid w:val="00A638AC"/>
    <w:rsid w:val="00A64475"/>
    <w:rsid w:val="00A64B25"/>
    <w:rsid w:val="00A727E5"/>
    <w:rsid w:val="00A748B5"/>
    <w:rsid w:val="00A80A32"/>
    <w:rsid w:val="00A82A98"/>
    <w:rsid w:val="00A82D16"/>
    <w:rsid w:val="00A852F2"/>
    <w:rsid w:val="00A8712A"/>
    <w:rsid w:val="00A95F75"/>
    <w:rsid w:val="00A968DA"/>
    <w:rsid w:val="00A96B83"/>
    <w:rsid w:val="00AA0A1E"/>
    <w:rsid w:val="00AA355B"/>
    <w:rsid w:val="00AA42E5"/>
    <w:rsid w:val="00AB24FA"/>
    <w:rsid w:val="00AC6537"/>
    <w:rsid w:val="00AD7B5A"/>
    <w:rsid w:val="00AE229F"/>
    <w:rsid w:val="00AE3B5F"/>
    <w:rsid w:val="00AF5E20"/>
    <w:rsid w:val="00B002FA"/>
    <w:rsid w:val="00B00327"/>
    <w:rsid w:val="00B024B3"/>
    <w:rsid w:val="00B11DE8"/>
    <w:rsid w:val="00B179ED"/>
    <w:rsid w:val="00B20E18"/>
    <w:rsid w:val="00B331E1"/>
    <w:rsid w:val="00B34DBD"/>
    <w:rsid w:val="00B41864"/>
    <w:rsid w:val="00B572C4"/>
    <w:rsid w:val="00B60858"/>
    <w:rsid w:val="00B74D4E"/>
    <w:rsid w:val="00B80219"/>
    <w:rsid w:val="00B87184"/>
    <w:rsid w:val="00B91453"/>
    <w:rsid w:val="00BA19A5"/>
    <w:rsid w:val="00BA6C50"/>
    <w:rsid w:val="00BC078B"/>
    <w:rsid w:val="00BC3A7D"/>
    <w:rsid w:val="00BC67F6"/>
    <w:rsid w:val="00BC78CC"/>
    <w:rsid w:val="00BD2004"/>
    <w:rsid w:val="00BD4B12"/>
    <w:rsid w:val="00BD700D"/>
    <w:rsid w:val="00BE2F92"/>
    <w:rsid w:val="00BE44AC"/>
    <w:rsid w:val="00BF0D5F"/>
    <w:rsid w:val="00BF59B3"/>
    <w:rsid w:val="00BF6F95"/>
    <w:rsid w:val="00C10BCF"/>
    <w:rsid w:val="00C10FF1"/>
    <w:rsid w:val="00C11EB4"/>
    <w:rsid w:val="00C12746"/>
    <w:rsid w:val="00C23C11"/>
    <w:rsid w:val="00C2433B"/>
    <w:rsid w:val="00C25827"/>
    <w:rsid w:val="00C2665F"/>
    <w:rsid w:val="00C31BB8"/>
    <w:rsid w:val="00C373EA"/>
    <w:rsid w:val="00C43CA3"/>
    <w:rsid w:val="00C43D9D"/>
    <w:rsid w:val="00C43EA4"/>
    <w:rsid w:val="00C50040"/>
    <w:rsid w:val="00C52DFF"/>
    <w:rsid w:val="00C621C1"/>
    <w:rsid w:val="00C62989"/>
    <w:rsid w:val="00C65CBB"/>
    <w:rsid w:val="00C74684"/>
    <w:rsid w:val="00C768E8"/>
    <w:rsid w:val="00C77FEF"/>
    <w:rsid w:val="00C80F37"/>
    <w:rsid w:val="00C83659"/>
    <w:rsid w:val="00C97A7F"/>
    <w:rsid w:val="00CA4421"/>
    <w:rsid w:val="00CA5363"/>
    <w:rsid w:val="00CA7D07"/>
    <w:rsid w:val="00CB2346"/>
    <w:rsid w:val="00CB24A4"/>
    <w:rsid w:val="00CB5B17"/>
    <w:rsid w:val="00CB75B3"/>
    <w:rsid w:val="00CC2ACA"/>
    <w:rsid w:val="00CC4443"/>
    <w:rsid w:val="00CC5CAF"/>
    <w:rsid w:val="00D06874"/>
    <w:rsid w:val="00D07530"/>
    <w:rsid w:val="00D173F7"/>
    <w:rsid w:val="00D20203"/>
    <w:rsid w:val="00D204E0"/>
    <w:rsid w:val="00D21354"/>
    <w:rsid w:val="00D22400"/>
    <w:rsid w:val="00D23F4A"/>
    <w:rsid w:val="00D264E2"/>
    <w:rsid w:val="00D278BA"/>
    <w:rsid w:val="00D309CF"/>
    <w:rsid w:val="00D33FE5"/>
    <w:rsid w:val="00D348C0"/>
    <w:rsid w:val="00D3578A"/>
    <w:rsid w:val="00D43A15"/>
    <w:rsid w:val="00D4463C"/>
    <w:rsid w:val="00D501EE"/>
    <w:rsid w:val="00D517DC"/>
    <w:rsid w:val="00D5360D"/>
    <w:rsid w:val="00D5590D"/>
    <w:rsid w:val="00D61123"/>
    <w:rsid w:val="00D618E4"/>
    <w:rsid w:val="00D61DA5"/>
    <w:rsid w:val="00D642A3"/>
    <w:rsid w:val="00D71B8A"/>
    <w:rsid w:val="00D72C08"/>
    <w:rsid w:val="00D81325"/>
    <w:rsid w:val="00D81CF7"/>
    <w:rsid w:val="00D875ED"/>
    <w:rsid w:val="00D877D0"/>
    <w:rsid w:val="00D90013"/>
    <w:rsid w:val="00D910AE"/>
    <w:rsid w:val="00D91B9C"/>
    <w:rsid w:val="00D92C1B"/>
    <w:rsid w:val="00D94CC7"/>
    <w:rsid w:val="00DA1AF4"/>
    <w:rsid w:val="00DB0C60"/>
    <w:rsid w:val="00DC1F19"/>
    <w:rsid w:val="00DC641A"/>
    <w:rsid w:val="00DD21A1"/>
    <w:rsid w:val="00DD6B7D"/>
    <w:rsid w:val="00DD6E14"/>
    <w:rsid w:val="00DE15AC"/>
    <w:rsid w:val="00DF2015"/>
    <w:rsid w:val="00DF3EF2"/>
    <w:rsid w:val="00DF6E8A"/>
    <w:rsid w:val="00E061EC"/>
    <w:rsid w:val="00E10E81"/>
    <w:rsid w:val="00E12ABA"/>
    <w:rsid w:val="00E13E51"/>
    <w:rsid w:val="00E21105"/>
    <w:rsid w:val="00E21F56"/>
    <w:rsid w:val="00E3014F"/>
    <w:rsid w:val="00E33D04"/>
    <w:rsid w:val="00E4286E"/>
    <w:rsid w:val="00E43EAD"/>
    <w:rsid w:val="00E62DCB"/>
    <w:rsid w:val="00E651DD"/>
    <w:rsid w:val="00E66558"/>
    <w:rsid w:val="00E70D81"/>
    <w:rsid w:val="00E726A6"/>
    <w:rsid w:val="00E73418"/>
    <w:rsid w:val="00E8109E"/>
    <w:rsid w:val="00E860C9"/>
    <w:rsid w:val="00E86F05"/>
    <w:rsid w:val="00EA3A2A"/>
    <w:rsid w:val="00EB4556"/>
    <w:rsid w:val="00EB5C38"/>
    <w:rsid w:val="00EB64C8"/>
    <w:rsid w:val="00ED4136"/>
    <w:rsid w:val="00ED5108"/>
    <w:rsid w:val="00ED6AE8"/>
    <w:rsid w:val="00EE2CB2"/>
    <w:rsid w:val="00F012CA"/>
    <w:rsid w:val="00F01752"/>
    <w:rsid w:val="00F017D2"/>
    <w:rsid w:val="00F0355A"/>
    <w:rsid w:val="00F05C44"/>
    <w:rsid w:val="00F10B69"/>
    <w:rsid w:val="00F15753"/>
    <w:rsid w:val="00F2002E"/>
    <w:rsid w:val="00F20E12"/>
    <w:rsid w:val="00F21F92"/>
    <w:rsid w:val="00F24A7E"/>
    <w:rsid w:val="00F32ABA"/>
    <w:rsid w:val="00F33DC0"/>
    <w:rsid w:val="00F33F28"/>
    <w:rsid w:val="00F35A40"/>
    <w:rsid w:val="00F35FDE"/>
    <w:rsid w:val="00F40DE1"/>
    <w:rsid w:val="00F4142A"/>
    <w:rsid w:val="00F62587"/>
    <w:rsid w:val="00F62ED9"/>
    <w:rsid w:val="00F631A6"/>
    <w:rsid w:val="00F63E9E"/>
    <w:rsid w:val="00F66AA7"/>
    <w:rsid w:val="00F73940"/>
    <w:rsid w:val="00F75603"/>
    <w:rsid w:val="00F76843"/>
    <w:rsid w:val="00F776E1"/>
    <w:rsid w:val="00F8013D"/>
    <w:rsid w:val="00F925EB"/>
    <w:rsid w:val="00F94396"/>
    <w:rsid w:val="00F97033"/>
    <w:rsid w:val="00FA0093"/>
    <w:rsid w:val="00FA6DD0"/>
    <w:rsid w:val="00FC28DF"/>
    <w:rsid w:val="00FD2297"/>
    <w:rsid w:val="00FD6AC6"/>
    <w:rsid w:val="00FE27F0"/>
    <w:rsid w:val="00FE3136"/>
    <w:rsid w:val="00FE50A3"/>
    <w:rsid w:val="00FE5204"/>
    <w:rsid w:val="00FE604C"/>
    <w:rsid w:val="00FF34B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paragraph" w:styleId="NormalWeb">
    <w:name w:val="Normal (Web)"/>
    <w:basedOn w:val="Normal"/>
    <w:uiPriority w:val="99"/>
    <w:unhideWhenUsed/>
    <w:rsid w:val="000519D2"/>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0519D2"/>
    <w:rPr>
      <w:b/>
      <w:bCs/>
    </w:rPr>
  </w:style>
  <w:style w:type="character" w:customStyle="1" w:styleId="il">
    <w:name w:val="il"/>
    <w:basedOn w:val="DefaultParagraphFont"/>
    <w:rsid w:val="00610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946421898">
      <w:bodyDiv w:val="1"/>
      <w:marLeft w:val="0"/>
      <w:marRight w:val="0"/>
      <w:marTop w:val="0"/>
      <w:marBottom w:val="0"/>
      <w:divBdr>
        <w:top w:val="none" w:sz="0" w:space="0" w:color="auto"/>
        <w:left w:val="none" w:sz="0" w:space="0" w:color="auto"/>
        <w:bottom w:val="none" w:sz="0" w:space="0" w:color="auto"/>
        <w:right w:val="none" w:sz="0" w:space="0" w:color="auto"/>
      </w:divBdr>
      <w:divsChild>
        <w:div w:id="1792093183">
          <w:marLeft w:val="0"/>
          <w:marRight w:val="0"/>
          <w:marTop w:val="0"/>
          <w:marBottom w:val="0"/>
          <w:divBdr>
            <w:top w:val="none" w:sz="0" w:space="0" w:color="auto"/>
            <w:left w:val="none" w:sz="0" w:space="0" w:color="auto"/>
            <w:bottom w:val="none" w:sz="0" w:space="0" w:color="auto"/>
            <w:right w:val="none" w:sz="0" w:space="0" w:color="auto"/>
          </w:divBdr>
        </w:div>
        <w:div w:id="1674215309">
          <w:marLeft w:val="0"/>
          <w:marRight w:val="0"/>
          <w:marTop w:val="0"/>
          <w:marBottom w:val="0"/>
          <w:divBdr>
            <w:top w:val="none" w:sz="0" w:space="0" w:color="auto"/>
            <w:left w:val="none" w:sz="0" w:space="0" w:color="auto"/>
            <w:bottom w:val="none" w:sz="0" w:space="0" w:color="auto"/>
            <w:right w:val="none" w:sz="0" w:space="0" w:color="auto"/>
          </w:divBdr>
        </w:div>
        <w:div w:id="1948736840">
          <w:marLeft w:val="0"/>
          <w:marRight w:val="0"/>
          <w:marTop w:val="0"/>
          <w:marBottom w:val="0"/>
          <w:divBdr>
            <w:top w:val="none" w:sz="0" w:space="0" w:color="auto"/>
            <w:left w:val="none" w:sz="0" w:space="0" w:color="auto"/>
            <w:bottom w:val="none" w:sz="0" w:space="0" w:color="auto"/>
            <w:right w:val="none" w:sz="0" w:space="0" w:color="auto"/>
          </w:divBdr>
        </w:div>
      </w:divsChild>
    </w:div>
    <w:div w:id="1400979289">
      <w:bodyDiv w:val="1"/>
      <w:marLeft w:val="0"/>
      <w:marRight w:val="0"/>
      <w:marTop w:val="0"/>
      <w:marBottom w:val="0"/>
      <w:divBdr>
        <w:top w:val="none" w:sz="0" w:space="0" w:color="auto"/>
        <w:left w:val="none" w:sz="0" w:space="0" w:color="auto"/>
        <w:bottom w:val="none" w:sz="0" w:space="0" w:color="auto"/>
        <w:right w:val="none" w:sz="0" w:space="0" w:color="auto"/>
      </w:divBdr>
    </w:div>
    <w:div w:id="1471678787">
      <w:bodyDiv w:val="1"/>
      <w:marLeft w:val="0"/>
      <w:marRight w:val="0"/>
      <w:marTop w:val="0"/>
      <w:marBottom w:val="0"/>
      <w:divBdr>
        <w:top w:val="none" w:sz="0" w:space="0" w:color="auto"/>
        <w:left w:val="none" w:sz="0" w:space="0" w:color="auto"/>
        <w:bottom w:val="none" w:sz="0" w:space="0" w:color="auto"/>
        <w:right w:val="none" w:sz="0" w:space="0" w:color="auto"/>
      </w:divBdr>
      <w:divsChild>
        <w:div w:id="1455060953">
          <w:marLeft w:val="0"/>
          <w:marRight w:val="4553"/>
          <w:marTop w:val="0"/>
          <w:marBottom w:val="0"/>
          <w:divBdr>
            <w:top w:val="single" w:sz="2" w:space="0" w:color="EEEEEE"/>
            <w:left w:val="single" w:sz="2" w:space="0" w:color="EEEEEE"/>
            <w:bottom w:val="single" w:sz="2" w:space="0" w:color="EEEEEE"/>
            <w:right w:val="single" w:sz="2" w:space="0" w:color="EEEEEE"/>
          </w:divBdr>
          <w:divsChild>
            <w:div w:id="565385350">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418088316">
          <w:marLeft w:val="4553"/>
          <w:marRight w:val="4553"/>
          <w:marTop w:val="0"/>
          <w:marBottom w:val="0"/>
          <w:divBdr>
            <w:top w:val="single" w:sz="2" w:space="0" w:color="EEEEEE"/>
            <w:left w:val="single" w:sz="2" w:space="0" w:color="EEEEEE"/>
            <w:bottom w:val="single" w:sz="2" w:space="0" w:color="EEEEEE"/>
            <w:right w:val="single" w:sz="2" w:space="0" w:color="EEEEEE"/>
          </w:divBdr>
          <w:divsChild>
            <w:div w:id="1621767120">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8281341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ssmodel.org/resources-and-researc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ducationendowmentfoundation.org.uk/support-for-schools/school-improvement-planning/1-high-quality-teachin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social-and-emotional-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3135</Words>
  <Characters>17874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Sara Berry</cp:lastModifiedBy>
  <cp:revision>2</cp:revision>
  <cp:lastPrinted>2023-11-22T09:19:00Z</cp:lastPrinted>
  <dcterms:created xsi:type="dcterms:W3CDTF">2025-12-03T11:09:00Z</dcterms:created>
  <dcterms:modified xsi:type="dcterms:W3CDTF">2025-12-03T11:09:00Z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