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56499" w14:textId="30AB8AF9"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454E3B">
        <w:t>:</w:t>
      </w:r>
      <w:r w:rsidR="00454E3B">
        <w:br/>
        <w:t>Kensington C.P. School</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B" w14:textId="765AAA35" w:rsidR="00751DED" w:rsidRDefault="00454E3B">
            <w:pPr>
              <w:pStyle w:val="TableRow"/>
            </w:pPr>
            <w:r>
              <w:t>202</w:t>
            </w:r>
            <w:r w:rsidR="002D1165">
              <w:t>6-2027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E" w14:textId="01364FD8" w:rsidR="00751DED" w:rsidRDefault="002D1165">
            <w:pPr>
              <w:pStyle w:val="TableRow"/>
            </w:pPr>
            <w:r>
              <w:t>September 2026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1" w14:textId="2632FEEE" w:rsidR="00751DED" w:rsidRDefault="00454E3B">
            <w:pPr>
              <w:pStyle w:val="TableRow"/>
            </w:pPr>
            <w:r>
              <w:t>July 202</w:t>
            </w:r>
            <w:r w:rsidR="002D1165">
              <w:t>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4" w14:textId="7F5E0749" w:rsidR="00751DED" w:rsidRDefault="00454E3B">
            <w:pPr>
              <w:pStyle w:val="TableRow"/>
            </w:pPr>
            <w:r>
              <w:t>Alison Heeney</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7" w14:textId="77777777"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A" w14:textId="59A837F7" w:rsidR="00751DED" w:rsidRDefault="00454E3B">
            <w:pPr>
              <w:pStyle w:val="TableRow"/>
            </w:pPr>
            <w:r>
              <w:t>Resonate: The Music Education Hub for Liverpool</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D" w14:textId="1E832724" w:rsidR="00751DED" w:rsidRDefault="00751DED">
            <w:pPr>
              <w:pStyle w:val="TableRow"/>
            </w:pP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2647C" w14:textId="0E8AB344" w:rsidR="00174CC1" w:rsidRPr="00CA2903" w:rsidRDefault="00174CC1" w:rsidP="00174CC1">
            <w:pPr>
              <w:spacing w:before="120" w:after="120"/>
              <w:rPr>
                <w:rFonts w:ascii="Calibri" w:hAnsi="Calibri" w:cs="Calibri"/>
                <w:b/>
                <w:bCs/>
                <w:color w:val="auto"/>
              </w:rPr>
            </w:pPr>
            <w:r w:rsidRPr="00CA2903">
              <w:rPr>
                <w:rFonts w:ascii="Calibri" w:hAnsi="Calibri" w:cs="Calibri"/>
                <w:b/>
                <w:bCs/>
                <w:color w:val="auto"/>
              </w:rPr>
              <w:t xml:space="preserve">Information about </w:t>
            </w:r>
            <w:r w:rsidR="003F45D6" w:rsidRPr="00CA2903">
              <w:rPr>
                <w:rFonts w:ascii="Calibri" w:hAnsi="Calibri" w:cs="Calibri"/>
                <w:b/>
                <w:bCs/>
                <w:color w:val="auto"/>
              </w:rPr>
              <w:t>Kensington Primary</w:t>
            </w:r>
            <w:r w:rsidRPr="00CA2903">
              <w:rPr>
                <w:rFonts w:ascii="Calibri" w:hAnsi="Calibri" w:cs="Calibri"/>
                <w:b/>
                <w:bCs/>
                <w:color w:val="auto"/>
              </w:rPr>
              <w:t xml:space="preserve"> school</w:t>
            </w:r>
            <w:r w:rsidR="003F45D6" w:rsidRPr="00CA2903">
              <w:rPr>
                <w:rFonts w:ascii="Calibri" w:hAnsi="Calibri" w:cs="Calibri"/>
                <w:b/>
                <w:bCs/>
                <w:color w:val="auto"/>
              </w:rPr>
              <w:t>’s</w:t>
            </w:r>
            <w:r w:rsidRPr="00CA2903">
              <w:rPr>
                <w:rFonts w:ascii="Calibri" w:hAnsi="Calibri" w:cs="Calibri"/>
                <w:b/>
                <w:bCs/>
                <w:color w:val="auto"/>
              </w:rPr>
              <w:t xml:space="preserve"> curriculum for music</w:t>
            </w:r>
            <w:r w:rsidR="00E944EA" w:rsidRPr="00CA2903">
              <w:rPr>
                <w:rFonts w:ascii="Calibri" w:hAnsi="Calibri" w:cs="Calibri"/>
                <w:b/>
                <w:bCs/>
                <w:color w:val="auto"/>
              </w:rPr>
              <w:t xml:space="preserve"> can be found </w:t>
            </w:r>
            <w:r w:rsidR="003F45D6" w:rsidRPr="00CA2903">
              <w:rPr>
                <w:rFonts w:ascii="Calibri" w:hAnsi="Calibri" w:cs="Calibri"/>
                <w:b/>
                <w:bCs/>
                <w:color w:val="auto"/>
              </w:rPr>
              <w:t>via</w:t>
            </w:r>
            <w:r w:rsidR="00E944EA" w:rsidRPr="00CA2903">
              <w:rPr>
                <w:rFonts w:ascii="Calibri" w:hAnsi="Calibri" w:cs="Calibri"/>
                <w:b/>
                <w:bCs/>
                <w:color w:val="auto"/>
              </w:rPr>
              <w:t xml:space="preserve"> the school’s music webpage. Click on the </w:t>
            </w:r>
            <w:r w:rsidR="00CA2903" w:rsidRPr="00CA2903">
              <w:rPr>
                <w:rFonts w:ascii="Calibri" w:hAnsi="Calibri" w:cs="Calibri"/>
                <w:b/>
                <w:bCs/>
                <w:color w:val="auto"/>
              </w:rPr>
              <w:t>medium-term</w:t>
            </w:r>
            <w:r w:rsidR="00E944EA" w:rsidRPr="00CA2903">
              <w:rPr>
                <w:rFonts w:ascii="Calibri" w:hAnsi="Calibri" w:cs="Calibri"/>
                <w:b/>
                <w:bCs/>
                <w:color w:val="auto"/>
              </w:rPr>
              <w:t xml:space="preserve"> plans tab fo</w:t>
            </w:r>
            <w:r w:rsidR="003F45D6" w:rsidRPr="00CA2903">
              <w:rPr>
                <w:rFonts w:ascii="Calibri" w:hAnsi="Calibri" w:cs="Calibri"/>
                <w:b/>
                <w:bCs/>
                <w:color w:val="auto"/>
              </w:rPr>
              <w:t>r</w:t>
            </w:r>
            <w:r w:rsidR="00E944EA" w:rsidRPr="00CA2903">
              <w:rPr>
                <w:rFonts w:ascii="Calibri" w:hAnsi="Calibri" w:cs="Calibri"/>
                <w:b/>
                <w:bCs/>
                <w:color w:val="auto"/>
              </w:rPr>
              <w:t xml:space="preserve"> detailed information about </w:t>
            </w:r>
            <w:r w:rsidR="003F45D6" w:rsidRPr="00CA2903">
              <w:rPr>
                <w:rFonts w:ascii="Calibri" w:hAnsi="Calibri" w:cs="Calibri"/>
                <w:b/>
                <w:bCs/>
                <w:color w:val="auto"/>
              </w:rPr>
              <w:t xml:space="preserve">the curriculum within each year group. </w:t>
            </w:r>
          </w:p>
          <w:p w14:paraId="2B6824D4" w14:textId="56210D72" w:rsidR="003F45D6" w:rsidRDefault="00174CC1" w:rsidP="00174CC1">
            <w:pPr>
              <w:spacing w:before="120" w:after="120"/>
            </w:pPr>
            <w:hyperlink r:id="rId7" w:history="1">
              <w:r w:rsidRPr="00174CC1">
                <w:rPr>
                  <w:color w:val="0000FF"/>
                  <w:u w:val="single"/>
                </w:rPr>
                <w:t>Kensington Community Primary School - Music (kensingtonprimary.co.uk)</w:t>
              </w:r>
            </w:hyperlink>
          </w:p>
          <w:p w14:paraId="68108833" w14:textId="472DFFED" w:rsidR="003F45D6" w:rsidRPr="00177CEE" w:rsidRDefault="003F45D6" w:rsidP="00174CC1">
            <w:pPr>
              <w:spacing w:before="120" w:after="120"/>
              <w:rPr>
                <w:rFonts w:ascii="Calibri" w:hAnsi="Calibri" w:cs="Calibri"/>
                <w:b/>
                <w:bCs/>
              </w:rPr>
            </w:pPr>
            <w:r w:rsidRPr="00177CEE">
              <w:rPr>
                <w:rFonts w:ascii="Calibri" w:hAnsi="Calibri" w:cs="Calibri"/>
                <w:b/>
                <w:bCs/>
              </w:rPr>
              <w:t>To summarise:</w:t>
            </w:r>
          </w:p>
          <w:p w14:paraId="4EC8B43F" w14:textId="02BFB4D9" w:rsidR="003F45D6" w:rsidRPr="00177CEE" w:rsidRDefault="003F45D6" w:rsidP="003F45D6">
            <w:pPr>
              <w:pStyle w:val="ListParagraph"/>
              <w:numPr>
                <w:ilvl w:val="0"/>
                <w:numId w:val="21"/>
              </w:numPr>
              <w:suppressAutoHyphens w:val="0"/>
              <w:autoSpaceDN/>
              <w:spacing w:after="160" w:line="259" w:lineRule="auto"/>
              <w:rPr>
                <w:rStyle w:val="Strong"/>
                <w:rFonts w:ascii="Calibri" w:hAnsi="Calibri" w:cs="Calibri"/>
                <w:b w:val="0"/>
                <w:bCs w:val="0"/>
                <w:color w:val="363940"/>
                <w:shd w:val="clear" w:color="auto" w:fill="FFFFFF"/>
              </w:rPr>
            </w:pPr>
            <w:r w:rsidRPr="00CA2903">
              <w:rPr>
                <w:rStyle w:val="Strong"/>
                <w:rFonts w:ascii="Calibri" w:hAnsi="Calibri" w:cs="Calibri"/>
                <w:color w:val="363940"/>
                <w:shd w:val="clear" w:color="auto" w:fill="FFFFFF"/>
              </w:rPr>
              <w:t>Planning documentation on website and Google Drive:</w:t>
            </w:r>
            <w:r w:rsidRPr="00177CEE">
              <w:rPr>
                <w:rStyle w:val="Strong"/>
                <w:rFonts w:ascii="Calibri" w:hAnsi="Calibri" w:cs="Calibri"/>
                <w:b w:val="0"/>
                <w:bCs w:val="0"/>
                <w:color w:val="363940"/>
                <w:shd w:val="clear" w:color="auto" w:fill="FFFFFF"/>
              </w:rPr>
              <w:t xml:space="preserve"> Intent, Implementation and Impact statements, Programmes of study, long/medium term plans, big question map, EYFS to Y6 progression of knowledge and skills, musical vocabulary and useful websites</w:t>
            </w:r>
          </w:p>
          <w:p w14:paraId="04B7C129" w14:textId="392CB244" w:rsidR="003F45D6" w:rsidRDefault="003F45D6" w:rsidP="003F45D6">
            <w:pPr>
              <w:pStyle w:val="ListParagraph"/>
              <w:numPr>
                <w:ilvl w:val="0"/>
                <w:numId w:val="21"/>
              </w:numPr>
              <w:suppressAutoHyphens w:val="0"/>
              <w:autoSpaceDN/>
              <w:spacing w:after="160" w:line="259" w:lineRule="auto"/>
              <w:rPr>
                <w:rStyle w:val="Strong"/>
                <w:rFonts w:ascii="Calibri" w:hAnsi="Calibri" w:cs="Calibri"/>
                <w:b w:val="0"/>
                <w:bCs w:val="0"/>
                <w:color w:val="363940"/>
                <w:shd w:val="clear" w:color="auto" w:fill="FFFFFF"/>
              </w:rPr>
            </w:pPr>
            <w:r w:rsidRPr="00CA2903">
              <w:rPr>
                <w:rStyle w:val="Strong"/>
                <w:rFonts w:ascii="Calibri" w:hAnsi="Calibri" w:cs="Calibri"/>
                <w:color w:val="363940"/>
                <w:shd w:val="clear" w:color="auto" w:fill="FFFFFF"/>
              </w:rPr>
              <w:t>School Scheme:</w:t>
            </w:r>
            <w:r w:rsidRPr="00177CEE">
              <w:rPr>
                <w:rStyle w:val="Strong"/>
                <w:rFonts w:ascii="Calibri" w:hAnsi="Calibri" w:cs="Calibri"/>
                <w:b w:val="0"/>
                <w:bCs w:val="0"/>
                <w:color w:val="363940"/>
                <w:shd w:val="clear" w:color="auto" w:fill="FFFFFF"/>
              </w:rPr>
              <w:t xml:space="preserve"> Charanga Musical School: used by many Liverpool schools and </w:t>
            </w:r>
            <w:r w:rsidR="00177CEE" w:rsidRPr="00177CEE">
              <w:rPr>
                <w:rStyle w:val="Strong"/>
                <w:rFonts w:ascii="Calibri" w:hAnsi="Calibri" w:cs="Calibri"/>
                <w:b w:val="0"/>
                <w:bCs w:val="0"/>
                <w:color w:val="363940"/>
                <w:shd w:val="clear" w:color="auto" w:fill="FFFFFF"/>
              </w:rPr>
              <w:t>subscribed to via</w:t>
            </w:r>
            <w:r w:rsidRPr="00177CEE">
              <w:rPr>
                <w:rStyle w:val="Strong"/>
                <w:rFonts w:ascii="Calibri" w:hAnsi="Calibri" w:cs="Calibri"/>
                <w:b w:val="0"/>
                <w:bCs w:val="0"/>
                <w:color w:val="363940"/>
                <w:shd w:val="clear" w:color="auto" w:fill="FFFFFF"/>
              </w:rPr>
              <w:t xml:space="preserve"> Resonate Music Hub. </w:t>
            </w:r>
            <w:r w:rsidR="00177CEE" w:rsidRPr="00177CEE">
              <w:rPr>
                <w:rStyle w:val="Strong"/>
                <w:rFonts w:ascii="Calibri" w:hAnsi="Calibri" w:cs="Calibri"/>
                <w:b w:val="0"/>
                <w:bCs w:val="0"/>
                <w:color w:val="363940"/>
                <w:shd w:val="clear" w:color="auto" w:fill="FFFFFF"/>
              </w:rPr>
              <w:t xml:space="preserve">The scheme is </w:t>
            </w:r>
            <w:r w:rsidR="00177CEE">
              <w:rPr>
                <w:rStyle w:val="Strong"/>
                <w:rFonts w:ascii="Calibri" w:hAnsi="Calibri" w:cs="Calibri"/>
                <w:b w:val="0"/>
                <w:bCs w:val="0"/>
                <w:color w:val="363940"/>
                <w:shd w:val="clear" w:color="auto" w:fill="FFFFFF"/>
              </w:rPr>
              <w:t>d</w:t>
            </w:r>
            <w:r w:rsidRPr="00177CEE">
              <w:rPr>
                <w:rStyle w:val="Strong"/>
                <w:rFonts w:ascii="Calibri" w:hAnsi="Calibri" w:cs="Calibri"/>
                <w:b w:val="0"/>
                <w:bCs w:val="0"/>
                <w:color w:val="363940"/>
                <w:shd w:val="clear" w:color="auto" w:fill="FFFFFF"/>
              </w:rPr>
              <w:t xml:space="preserve">esigned to ensure a consistent, progressive approach based on repetition, mastery and </w:t>
            </w:r>
            <w:r w:rsidR="00314BCE">
              <w:rPr>
                <w:rStyle w:val="Strong"/>
                <w:rFonts w:ascii="Calibri" w:hAnsi="Calibri" w:cs="Calibri"/>
                <w:b w:val="0"/>
                <w:bCs w:val="0"/>
                <w:color w:val="363940"/>
                <w:shd w:val="clear" w:color="auto" w:fill="FFFFFF"/>
              </w:rPr>
              <w:t xml:space="preserve">a </w:t>
            </w:r>
            <w:r w:rsidRPr="00177CEE">
              <w:rPr>
                <w:rStyle w:val="Strong"/>
                <w:rFonts w:ascii="Calibri" w:hAnsi="Calibri" w:cs="Calibri"/>
                <w:b w:val="0"/>
                <w:bCs w:val="0"/>
                <w:color w:val="363940"/>
                <w:shd w:val="clear" w:color="auto" w:fill="FFFFFF"/>
              </w:rPr>
              <w:t xml:space="preserve">spiral development of skills, </w:t>
            </w:r>
            <w:r w:rsidRPr="00177CEE">
              <w:rPr>
                <w:rStyle w:val="Strong"/>
                <w:rFonts w:ascii="Calibri" w:hAnsi="Calibri" w:cs="Calibri"/>
                <w:b w:val="0"/>
                <w:bCs w:val="0"/>
                <w:color w:val="363940"/>
                <w:shd w:val="clear" w:color="auto" w:fill="FFFFFF"/>
              </w:rPr>
              <w:lastRenderedPageBreak/>
              <w:t xml:space="preserve">knowledge and understanding. Support for specialists / non-specialists and </w:t>
            </w:r>
            <w:r w:rsidR="00314BCE">
              <w:rPr>
                <w:rStyle w:val="Strong"/>
                <w:rFonts w:ascii="Calibri" w:hAnsi="Calibri" w:cs="Calibri"/>
                <w:b w:val="0"/>
                <w:bCs w:val="0"/>
                <w:color w:val="363940"/>
                <w:shd w:val="clear" w:color="auto" w:fill="FFFFFF"/>
              </w:rPr>
              <w:t xml:space="preserve">a </w:t>
            </w:r>
            <w:r w:rsidRPr="00177CEE">
              <w:rPr>
                <w:rStyle w:val="Strong"/>
                <w:rFonts w:ascii="Calibri" w:hAnsi="Calibri" w:cs="Calibri"/>
                <w:b w:val="0"/>
                <w:bCs w:val="0"/>
                <w:color w:val="363940"/>
                <w:shd w:val="clear" w:color="auto" w:fill="FFFFFF"/>
              </w:rPr>
              <w:t>wealth of resources</w:t>
            </w:r>
            <w:r w:rsidR="00314BCE">
              <w:rPr>
                <w:rStyle w:val="Strong"/>
                <w:rFonts w:ascii="Calibri" w:hAnsi="Calibri" w:cs="Calibri"/>
                <w:b w:val="0"/>
                <w:bCs w:val="0"/>
                <w:color w:val="363940"/>
                <w:shd w:val="clear" w:color="auto" w:fill="FFFFFF"/>
              </w:rPr>
              <w:t xml:space="preserve"> provided</w:t>
            </w:r>
          </w:p>
          <w:p w14:paraId="187A076E" w14:textId="085F1E5A" w:rsidR="003F45D6" w:rsidRPr="00177CEE" w:rsidRDefault="003F45D6" w:rsidP="003F45D6">
            <w:pPr>
              <w:pStyle w:val="ListParagraph"/>
              <w:numPr>
                <w:ilvl w:val="0"/>
                <w:numId w:val="21"/>
              </w:numPr>
              <w:suppressAutoHyphens w:val="0"/>
              <w:autoSpaceDN/>
              <w:spacing w:after="160" w:line="259" w:lineRule="auto"/>
              <w:rPr>
                <w:rStyle w:val="Strong"/>
                <w:rFonts w:ascii="Calibri" w:hAnsi="Calibri" w:cs="Calibri"/>
                <w:b w:val="0"/>
                <w:bCs w:val="0"/>
                <w:color w:val="363940"/>
                <w:shd w:val="clear" w:color="auto" w:fill="FFFFFF"/>
              </w:rPr>
            </w:pPr>
            <w:r w:rsidRPr="00CA2903">
              <w:rPr>
                <w:rStyle w:val="Strong"/>
                <w:rFonts w:ascii="Calibri" w:hAnsi="Calibri" w:cs="Calibri"/>
                <w:color w:val="363940"/>
                <w:shd w:val="clear" w:color="auto" w:fill="FFFFFF"/>
              </w:rPr>
              <w:t>Structure of Curriculum:</w:t>
            </w:r>
            <w:r w:rsidRPr="00177CEE">
              <w:rPr>
                <w:rStyle w:val="Strong"/>
                <w:rFonts w:ascii="Calibri" w:hAnsi="Calibri" w:cs="Calibri"/>
                <w:b w:val="0"/>
                <w:bCs w:val="0"/>
                <w:color w:val="363940"/>
                <w:shd w:val="clear" w:color="auto" w:fill="FFFFFF"/>
              </w:rPr>
              <w:t xml:space="preserve"> Units of work based around </w:t>
            </w:r>
            <w:r w:rsidR="002D1165">
              <w:rPr>
                <w:rStyle w:val="Strong"/>
                <w:rFonts w:ascii="Calibri" w:hAnsi="Calibri" w:cs="Calibri"/>
                <w:b w:val="0"/>
                <w:bCs w:val="0"/>
                <w:color w:val="363940"/>
                <w:shd w:val="clear" w:color="auto" w:fill="FFFFFF"/>
              </w:rPr>
              <w:t xml:space="preserve">different </w:t>
            </w:r>
            <w:r w:rsidRPr="00177CEE">
              <w:rPr>
                <w:rStyle w:val="Strong"/>
                <w:rFonts w:ascii="Calibri" w:hAnsi="Calibri" w:cs="Calibri"/>
                <w:b w:val="0"/>
                <w:bCs w:val="0"/>
                <w:color w:val="363940"/>
                <w:shd w:val="clear" w:color="auto" w:fill="FFFFFF"/>
              </w:rPr>
              <w:t>musical genre</w:t>
            </w:r>
            <w:r w:rsidR="002D1165">
              <w:rPr>
                <w:rStyle w:val="Strong"/>
                <w:rFonts w:ascii="Calibri" w:hAnsi="Calibri" w:cs="Calibri"/>
                <w:b w:val="0"/>
                <w:bCs w:val="0"/>
                <w:color w:val="363940"/>
                <w:shd w:val="clear" w:color="auto" w:fill="FFFFFF"/>
              </w:rPr>
              <w:t>s</w:t>
            </w:r>
            <w:r w:rsidRPr="00177CEE">
              <w:rPr>
                <w:rStyle w:val="Strong"/>
                <w:rFonts w:ascii="Calibri" w:hAnsi="Calibri" w:cs="Calibri"/>
                <w:b w:val="0"/>
                <w:bCs w:val="0"/>
                <w:color w:val="363940"/>
                <w:shd w:val="clear" w:color="auto" w:fill="FFFFFF"/>
              </w:rPr>
              <w:t xml:space="preserve"> and</w:t>
            </w:r>
            <w:r w:rsidR="00B17E04">
              <w:rPr>
                <w:rStyle w:val="Strong"/>
                <w:rFonts w:ascii="Calibri" w:hAnsi="Calibri" w:cs="Calibri"/>
                <w:b w:val="0"/>
                <w:bCs w:val="0"/>
                <w:color w:val="363940"/>
                <w:shd w:val="clear" w:color="auto" w:fill="FFFFFF"/>
              </w:rPr>
              <w:t xml:space="preserve"> linked</w:t>
            </w:r>
            <w:r w:rsidRPr="00177CEE">
              <w:rPr>
                <w:rStyle w:val="Strong"/>
                <w:rFonts w:ascii="Calibri" w:hAnsi="Calibri" w:cs="Calibri"/>
                <w:b w:val="0"/>
                <w:bCs w:val="0"/>
                <w:color w:val="363940"/>
                <w:shd w:val="clear" w:color="auto" w:fill="FFFFFF"/>
              </w:rPr>
              <w:t xml:space="preserve"> song</w:t>
            </w:r>
            <w:r w:rsidR="002D1165">
              <w:rPr>
                <w:rStyle w:val="Strong"/>
                <w:rFonts w:ascii="Calibri" w:hAnsi="Calibri" w:cs="Calibri"/>
                <w:b w:val="0"/>
                <w:bCs w:val="0"/>
                <w:color w:val="363940"/>
                <w:shd w:val="clear" w:color="auto" w:fill="FFFFFF"/>
              </w:rPr>
              <w:t>s/ creative activities</w:t>
            </w:r>
            <w:r w:rsidRPr="00177CEE">
              <w:rPr>
                <w:rStyle w:val="Strong"/>
                <w:rFonts w:ascii="Calibri" w:hAnsi="Calibri" w:cs="Calibri"/>
                <w:b w:val="0"/>
                <w:bCs w:val="0"/>
                <w:color w:val="363940"/>
                <w:shd w:val="clear" w:color="auto" w:fill="FFFFFF"/>
              </w:rPr>
              <w:t xml:space="preserve">. Similar music introduced during each listening and appraisal session. Six lessons per unit and six units per year group </w:t>
            </w:r>
            <w:r w:rsidR="00F57C74">
              <w:rPr>
                <w:rStyle w:val="Strong"/>
                <w:rFonts w:ascii="Calibri" w:hAnsi="Calibri" w:cs="Calibri"/>
                <w:b w:val="0"/>
                <w:bCs w:val="0"/>
                <w:color w:val="363940"/>
                <w:shd w:val="clear" w:color="auto" w:fill="FFFFFF"/>
              </w:rPr>
              <w:t>(Charanga musical school original scheme</w:t>
            </w:r>
            <w:r w:rsidR="002D1165">
              <w:rPr>
                <w:rStyle w:val="Strong"/>
                <w:rFonts w:ascii="Calibri" w:hAnsi="Calibri" w:cs="Calibri"/>
                <w:b w:val="0"/>
                <w:bCs w:val="0"/>
                <w:color w:val="363940"/>
                <w:shd w:val="clear" w:color="auto" w:fill="FFFFFF"/>
              </w:rPr>
              <w:t xml:space="preserve"> and new creative music scheme units</w:t>
            </w:r>
            <w:r w:rsidR="00F57C74">
              <w:rPr>
                <w:rStyle w:val="Strong"/>
                <w:rFonts w:ascii="Calibri" w:hAnsi="Calibri" w:cs="Calibri"/>
                <w:b w:val="0"/>
                <w:bCs w:val="0"/>
                <w:color w:val="363940"/>
                <w:shd w:val="clear" w:color="auto" w:fill="FFFFFF"/>
              </w:rPr>
              <w:t>)</w:t>
            </w:r>
          </w:p>
          <w:p w14:paraId="54E8071D" w14:textId="29DFCD78" w:rsidR="003F45D6" w:rsidRPr="00CA2903" w:rsidRDefault="003F45D6" w:rsidP="00CA2903">
            <w:pPr>
              <w:pStyle w:val="ListParagraph"/>
              <w:numPr>
                <w:ilvl w:val="0"/>
                <w:numId w:val="21"/>
              </w:numPr>
              <w:suppressAutoHyphens w:val="0"/>
              <w:autoSpaceDN/>
              <w:spacing w:after="0" w:line="216" w:lineRule="auto"/>
              <w:rPr>
                <w:rStyle w:val="Strong"/>
                <w:rFonts w:ascii="Calibri" w:hAnsi="Calibri" w:cs="Calibri"/>
                <w:b w:val="0"/>
                <w:bCs w:val="0"/>
              </w:rPr>
            </w:pPr>
            <w:r w:rsidRPr="00CA2903">
              <w:rPr>
                <w:rStyle w:val="Strong"/>
                <w:rFonts w:ascii="Calibri" w:hAnsi="Calibri" w:cs="Calibri"/>
                <w:color w:val="363940"/>
                <w:shd w:val="clear" w:color="auto" w:fill="FFFFFF"/>
              </w:rPr>
              <w:t>Structure of individual lessons:</w:t>
            </w:r>
            <w:r w:rsidRPr="00177CEE">
              <w:rPr>
                <w:rStyle w:val="Strong"/>
                <w:rFonts w:ascii="Calibri" w:hAnsi="Calibri" w:cs="Calibri"/>
                <w:b w:val="0"/>
                <w:bCs w:val="0"/>
                <w:color w:val="363940"/>
                <w:shd w:val="clear" w:color="auto" w:fill="FFFFFF"/>
              </w:rPr>
              <w:t xml:space="preserve"> Each </w:t>
            </w:r>
            <w:r w:rsidR="002D1165">
              <w:rPr>
                <w:rStyle w:val="Strong"/>
                <w:rFonts w:ascii="Calibri" w:hAnsi="Calibri" w:cs="Calibri"/>
                <w:b w:val="0"/>
                <w:bCs w:val="0"/>
                <w:color w:val="363940"/>
                <w:shd w:val="clear" w:color="auto" w:fill="FFFFFF"/>
              </w:rPr>
              <w:t xml:space="preserve">Original Scheme </w:t>
            </w:r>
            <w:r w:rsidRPr="00177CEE">
              <w:rPr>
                <w:rStyle w:val="Strong"/>
                <w:rFonts w:ascii="Calibri" w:hAnsi="Calibri" w:cs="Calibri"/>
                <w:b w:val="0"/>
                <w:bCs w:val="0"/>
                <w:color w:val="363940"/>
                <w:shd w:val="clear" w:color="auto" w:fill="FFFFFF"/>
              </w:rPr>
              <w:t>lesson takes about 45 minutes and is split into three main areas of musical learning:</w:t>
            </w:r>
          </w:p>
          <w:p w14:paraId="6465BF52" w14:textId="77777777" w:rsidR="003F45D6" w:rsidRPr="00B263FB" w:rsidRDefault="003F45D6" w:rsidP="00B263FB">
            <w:pPr>
              <w:pStyle w:val="ListParagraph"/>
              <w:numPr>
                <w:ilvl w:val="0"/>
                <w:numId w:val="23"/>
              </w:numPr>
              <w:suppressAutoHyphens w:val="0"/>
              <w:autoSpaceDN/>
              <w:spacing w:before="100" w:beforeAutospacing="1" w:after="0" w:line="216" w:lineRule="auto"/>
              <w:ind w:left="1324"/>
              <w:rPr>
                <w:rFonts w:ascii="Calibri" w:hAnsi="Calibri" w:cs="Calibri"/>
                <w:b/>
                <w:bCs/>
                <w:i/>
                <w:iCs/>
              </w:rPr>
            </w:pPr>
            <w:r w:rsidRPr="00B263FB">
              <w:rPr>
                <w:rFonts w:ascii="Calibri" w:eastAsiaTheme="minorEastAsia" w:hAnsi="Calibri" w:cs="Calibri"/>
                <w:b/>
                <w:bCs/>
                <w:i/>
                <w:iCs/>
                <w:color w:val="000000" w:themeColor="text1"/>
                <w:kern w:val="24"/>
              </w:rPr>
              <w:t>Listen and Appraise</w:t>
            </w:r>
          </w:p>
          <w:p w14:paraId="2E699A30" w14:textId="43720617" w:rsidR="003F45D6" w:rsidRPr="00B263FB" w:rsidRDefault="003F45D6" w:rsidP="00B263FB">
            <w:pPr>
              <w:pStyle w:val="ListParagraph"/>
              <w:numPr>
                <w:ilvl w:val="0"/>
                <w:numId w:val="23"/>
              </w:numPr>
              <w:suppressAutoHyphens w:val="0"/>
              <w:autoSpaceDN/>
              <w:spacing w:before="100" w:beforeAutospacing="1" w:after="0" w:line="216" w:lineRule="auto"/>
              <w:ind w:left="1324"/>
              <w:rPr>
                <w:rFonts w:ascii="Calibri" w:hAnsi="Calibri" w:cs="Calibri"/>
                <w:i/>
                <w:iCs/>
              </w:rPr>
            </w:pPr>
            <w:r w:rsidRPr="00B263FB">
              <w:rPr>
                <w:rFonts w:ascii="Calibri" w:eastAsiaTheme="minorEastAsia" w:hAnsi="Calibri" w:cs="Calibri"/>
                <w:b/>
                <w:bCs/>
                <w:i/>
                <w:iCs/>
                <w:color w:val="000000" w:themeColor="text1"/>
                <w:kern w:val="24"/>
              </w:rPr>
              <w:t>Musical Activities</w:t>
            </w:r>
            <w:r w:rsidRPr="00B263FB">
              <w:rPr>
                <w:rFonts w:ascii="Calibri" w:eastAsiaTheme="minorEastAsia" w:hAnsi="Calibri" w:cs="Calibri"/>
                <w:i/>
                <w:iCs/>
                <w:color w:val="000000" w:themeColor="text1"/>
                <w:kern w:val="24"/>
              </w:rPr>
              <w:t>: includes Games, Singing, Playing</w:t>
            </w:r>
            <w:r w:rsidR="00B263FB" w:rsidRPr="00B263FB">
              <w:rPr>
                <w:rFonts w:ascii="Calibri" w:eastAsiaTheme="minorEastAsia" w:hAnsi="Calibri" w:cs="Calibri"/>
                <w:i/>
                <w:iCs/>
                <w:color w:val="000000" w:themeColor="text1"/>
                <w:kern w:val="24"/>
              </w:rPr>
              <w:t xml:space="preserve"> Instruments (glockenspiel</w:t>
            </w:r>
            <w:r w:rsidRPr="00B263FB">
              <w:rPr>
                <w:rFonts w:ascii="Calibri" w:eastAsiaTheme="minorEastAsia" w:hAnsi="Calibri" w:cs="Calibri"/>
                <w:i/>
                <w:iCs/>
                <w:color w:val="000000" w:themeColor="text1"/>
                <w:kern w:val="24"/>
              </w:rPr>
              <w:t xml:space="preserve">, </w:t>
            </w:r>
            <w:r w:rsidR="00B263FB" w:rsidRPr="00B263FB">
              <w:rPr>
                <w:rFonts w:ascii="Calibri" w:eastAsiaTheme="minorEastAsia" w:hAnsi="Calibri" w:cs="Calibri"/>
                <w:i/>
                <w:iCs/>
                <w:color w:val="000000" w:themeColor="text1"/>
                <w:kern w:val="24"/>
              </w:rPr>
              <w:t xml:space="preserve">recorder, a range of additional tuned and untuned percussion instruments), </w:t>
            </w:r>
            <w:r w:rsidRPr="00B263FB">
              <w:rPr>
                <w:rFonts w:ascii="Calibri" w:eastAsiaTheme="minorEastAsia" w:hAnsi="Calibri" w:cs="Calibri"/>
                <w:i/>
                <w:iCs/>
                <w:color w:val="000000" w:themeColor="text1"/>
                <w:kern w:val="24"/>
              </w:rPr>
              <w:t>Improvising and Composing</w:t>
            </w:r>
          </w:p>
          <w:p w14:paraId="244CDE68" w14:textId="3AD0B4E9" w:rsidR="003F45D6" w:rsidRDefault="003F45D6" w:rsidP="00B263FB">
            <w:pPr>
              <w:pStyle w:val="ListParagraph"/>
              <w:numPr>
                <w:ilvl w:val="0"/>
                <w:numId w:val="23"/>
              </w:numPr>
              <w:suppressAutoHyphens w:val="0"/>
              <w:autoSpaceDN/>
              <w:spacing w:before="100" w:beforeAutospacing="1" w:after="0" w:line="216" w:lineRule="auto"/>
              <w:ind w:left="1324"/>
              <w:rPr>
                <w:rFonts w:ascii="Calibri" w:eastAsiaTheme="minorEastAsia" w:hAnsi="Calibri" w:cs="Calibri"/>
                <w:b/>
                <w:bCs/>
                <w:i/>
                <w:iCs/>
                <w:color w:val="000000" w:themeColor="text1"/>
                <w:kern w:val="24"/>
              </w:rPr>
            </w:pPr>
            <w:r w:rsidRPr="00B263FB">
              <w:rPr>
                <w:rFonts w:ascii="Calibri" w:eastAsiaTheme="minorEastAsia" w:hAnsi="Calibri" w:cs="Calibri"/>
                <w:b/>
                <w:bCs/>
                <w:i/>
                <w:iCs/>
                <w:color w:val="000000" w:themeColor="text1"/>
                <w:kern w:val="24"/>
              </w:rPr>
              <w:t>Perform/Share</w:t>
            </w:r>
          </w:p>
          <w:p w14:paraId="4491961B" w14:textId="3763E02C" w:rsidR="003F45D6" w:rsidRPr="00FD57E8" w:rsidRDefault="002D1165" w:rsidP="00FD57E8">
            <w:pPr>
              <w:spacing w:before="120" w:after="120"/>
              <w:ind w:left="720"/>
              <w:rPr>
                <w:rFonts w:ascii="Calibri" w:hAnsi="Calibri" w:cs="Calibri"/>
              </w:rPr>
            </w:pPr>
            <w:r w:rsidRPr="00FD57E8">
              <w:rPr>
                <w:rFonts w:ascii="Calibri" w:hAnsi="Calibri" w:cs="Calibri"/>
              </w:rPr>
              <w:t>Creative Music Scheme lessons</w:t>
            </w:r>
            <w:r w:rsidR="00FD57E8" w:rsidRPr="00FD57E8">
              <w:rPr>
                <w:rFonts w:ascii="Calibri" w:hAnsi="Calibri" w:cs="Calibri"/>
              </w:rPr>
              <w:t xml:space="preserve"> </w:t>
            </w:r>
            <w:r w:rsidR="00FD57E8">
              <w:rPr>
                <w:rFonts w:ascii="Calibri" w:hAnsi="Calibri" w:cs="Calibri"/>
              </w:rPr>
              <w:t xml:space="preserve">have </w:t>
            </w:r>
            <w:r w:rsidR="00FD57E8" w:rsidRPr="00FD57E8">
              <w:rPr>
                <w:rFonts w:ascii="Calibri" w:hAnsi="Calibri" w:cs="Calibri"/>
              </w:rPr>
              <w:t xml:space="preserve">more varied </w:t>
            </w:r>
            <w:r w:rsidR="00FD57E8">
              <w:rPr>
                <w:rFonts w:ascii="Calibri" w:hAnsi="Calibri" w:cs="Calibri"/>
              </w:rPr>
              <w:t xml:space="preserve">structures </w:t>
            </w:r>
            <w:r w:rsidRPr="00FD57E8">
              <w:rPr>
                <w:rFonts w:ascii="Calibri" w:hAnsi="Calibri" w:cs="Calibri"/>
              </w:rPr>
              <w:t xml:space="preserve">based on </w:t>
            </w:r>
            <w:r w:rsidR="00FD57E8" w:rsidRPr="00FD57E8">
              <w:rPr>
                <w:rFonts w:ascii="Calibri" w:hAnsi="Calibri" w:cs="Calibri"/>
              </w:rPr>
              <w:t xml:space="preserve">the </w:t>
            </w:r>
            <w:r w:rsidRPr="00FD57E8">
              <w:rPr>
                <w:rFonts w:ascii="Calibri" w:hAnsi="Calibri" w:cs="Calibri"/>
              </w:rPr>
              <w:t>key</w:t>
            </w:r>
            <w:r w:rsidR="00FD57E8">
              <w:rPr>
                <w:rFonts w:ascii="Calibri" w:hAnsi="Calibri" w:cs="Calibri"/>
              </w:rPr>
              <w:t xml:space="preserve"> </w:t>
            </w:r>
            <w:r w:rsidRPr="00FD57E8">
              <w:rPr>
                <w:rFonts w:ascii="Calibri" w:hAnsi="Calibri" w:cs="Calibri"/>
              </w:rPr>
              <w:t>learning</w:t>
            </w:r>
            <w:r w:rsidR="00FD57E8" w:rsidRPr="00FD57E8">
              <w:rPr>
                <w:rFonts w:ascii="Calibri" w:hAnsi="Calibri" w:cs="Calibri"/>
              </w:rPr>
              <w:t xml:space="preserve"> contained within individual units</w:t>
            </w:r>
          </w:p>
          <w:p w14:paraId="478E0F82" w14:textId="415A0461" w:rsidR="005435DB" w:rsidRDefault="005435DB" w:rsidP="00174CC1">
            <w:pPr>
              <w:spacing w:before="120" w:after="120"/>
              <w:rPr>
                <w:rFonts w:ascii="Calibri" w:hAnsi="Calibri" w:cs="Calibri"/>
              </w:rPr>
            </w:pPr>
            <w:r w:rsidRPr="00CA2903">
              <w:rPr>
                <w:rFonts w:ascii="Calibri" w:hAnsi="Calibri" w:cs="Calibri"/>
                <w:b/>
                <w:bCs/>
              </w:rPr>
              <w:t>Delivery of curriculum:</w:t>
            </w:r>
            <w:r w:rsidRPr="00CA2903">
              <w:rPr>
                <w:rFonts w:ascii="Calibri" w:hAnsi="Calibri" w:cs="Calibri"/>
              </w:rPr>
              <w:t xml:space="preserve"> Curriculum lessons are delivered by individual class teachers, whilst the music lead has overall responsibility for planning, monitoring and providing necessary support/training. </w:t>
            </w:r>
          </w:p>
          <w:p w14:paraId="3566CB77" w14:textId="4826378E" w:rsidR="00F557A5" w:rsidRPr="00F557A5" w:rsidRDefault="00F557A5" w:rsidP="00F557A5">
            <w:pPr>
              <w:suppressAutoHyphens w:val="0"/>
              <w:autoSpaceDN/>
              <w:spacing w:after="160" w:line="259" w:lineRule="auto"/>
              <w:rPr>
                <w:rFonts w:ascii="Calibri" w:hAnsi="Calibri" w:cs="Calibri"/>
                <w:color w:val="363940"/>
                <w:shd w:val="clear" w:color="auto" w:fill="FFFFFF"/>
              </w:rPr>
            </w:pPr>
            <w:r w:rsidRPr="00F557A5">
              <w:rPr>
                <w:rStyle w:val="Strong"/>
                <w:rFonts w:ascii="Calibri" w:hAnsi="Calibri" w:cs="Calibri"/>
                <w:color w:val="000000" w:themeColor="text1"/>
                <w:shd w:val="clear" w:color="auto" w:fill="FFFFFF"/>
              </w:rPr>
              <w:t xml:space="preserve">SEND access: </w:t>
            </w:r>
            <w:r w:rsidRPr="00F557A5">
              <w:rPr>
                <w:rStyle w:val="Strong"/>
                <w:rFonts w:ascii="Calibri" w:hAnsi="Calibri" w:cs="Calibri"/>
                <w:b w:val="0"/>
                <w:bCs w:val="0"/>
                <w:color w:val="363940"/>
                <w:shd w:val="clear" w:color="auto" w:fill="FFFFFF"/>
              </w:rPr>
              <w:t xml:space="preserve">Pupils with special educational needs will be supported in accessing the music curriculum to ensure music provision is fully inclusive. This will include additional adult support, peer group support, a multi-sensory approach and appropriately modified tasks/resources (instrumental, ICT and visual/written resources). Music lessons will be delivered in line with the school’s wider SEND provision </w:t>
            </w:r>
            <w:r>
              <w:rPr>
                <w:rStyle w:val="Strong"/>
                <w:rFonts w:ascii="Calibri" w:hAnsi="Calibri" w:cs="Calibri"/>
                <w:b w:val="0"/>
                <w:bCs w:val="0"/>
                <w:color w:val="363940"/>
                <w:shd w:val="clear" w:color="auto" w:fill="FFFFFF"/>
              </w:rPr>
              <w:t xml:space="preserve">and planning </w:t>
            </w:r>
            <w:r w:rsidRPr="00F557A5">
              <w:rPr>
                <w:rStyle w:val="Strong"/>
                <w:rFonts w:ascii="Calibri" w:hAnsi="Calibri" w:cs="Calibri"/>
                <w:b w:val="0"/>
                <w:bCs w:val="0"/>
                <w:color w:val="363940"/>
                <w:shd w:val="clear" w:color="auto" w:fill="FFFFFF"/>
              </w:rPr>
              <w:t>(see SEND website pages for more detailed information on inclusion and support for pupils with special educational needs and disabilities).</w:t>
            </w:r>
          </w:p>
          <w:p w14:paraId="7AD564C9" w14:textId="3EBE1677" w:rsidR="00751DED" w:rsidRPr="00954D99" w:rsidRDefault="005435DB">
            <w:pPr>
              <w:spacing w:before="120" w:after="120"/>
              <w:rPr>
                <w:rFonts w:ascii="Calibri" w:hAnsi="Calibri" w:cs="Calibri"/>
              </w:rPr>
            </w:pPr>
            <w:r w:rsidRPr="00CA2903">
              <w:rPr>
                <w:rFonts w:ascii="Calibri" w:hAnsi="Calibri" w:cs="Calibri"/>
                <w:b/>
                <w:bCs/>
              </w:rPr>
              <w:t>Links to Music Hub:</w:t>
            </w:r>
            <w:r w:rsidRPr="00CA2903">
              <w:rPr>
                <w:rFonts w:ascii="Calibri" w:hAnsi="Calibri" w:cs="Calibri"/>
              </w:rPr>
              <w:t xml:space="preserve"> The school music lead maintains links with curriculum and instrumental specialists at </w:t>
            </w:r>
            <w:r w:rsidR="00CA2903" w:rsidRPr="00CA2903">
              <w:rPr>
                <w:rFonts w:ascii="Calibri" w:hAnsi="Calibri" w:cs="Calibri"/>
              </w:rPr>
              <w:t>Resonate</w:t>
            </w:r>
            <w:r w:rsidRPr="00CA2903">
              <w:rPr>
                <w:rFonts w:ascii="Calibri" w:hAnsi="Calibri" w:cs="Calibri"/>
              </w:rPr>
              <w:t xml:space="preserve"> </w:t>
            </w:r>
            <w:r w:rsidR="00CA2903" w:rsidRPr="00CA2903">
              <w:rPr>
                <w:rFonts w:ascii="Calibri" w:hAnsi="Calibri" w:cs="Calibri"/>
              </w:rPr>
              <w:t>Liverpool Music H</w:t>
            </w:r>
            <w:r w:rsidRPr="00CA2903">
              <w:rPr>
                <w:rFonts w:ascii="Calibri" w:hAnsi="Calibri" w:cs="Calibri"/>
              </w:rPr>
              <w:t xml:space="preserve">ub, attending </w:t>
            </w:r>
            <w:r w:rsidR="00CA2903" w:rsidRPr="00CA2903">
              <w:rPr>
                <w:rFonts w:ascii="Calibri" w:hAnsi="Calibri" w:cs="Calibri"/>
              </w:rPr>
              <w:t>all r</w:t>
            </w:r>
            <w:r w:rsidRPr="00CA2903">
              <w:rPr>
                <w:rFonts w:ascii="Calibri" w:hAnsi="Calibri" w:cs="Calibri"/>
              </w:rPr>
              <w:t xml:space="preserve">elevant training and feeding back </w:t>
            </w:r>
            <w:r w:rsidR="00CA2903" w:rsidRPr="00CA2903">
              <w:rPr>
                <w:rFonts w:ascii="Calibri" w:hAnsi="Calibri" w:cs="Calibri"/>
              </w:rPr>
              <w:t xml:space="preserve">key information during in house staff meetings. </w:t>
            </w:r>
          </w:p>
        </w:tc>
      </w:tr>
    </w:tbl>
    <w:p w14:paraId="7AD564CB" w14:textId="77777777" w:rsidR="00751DED" w:rsidRDefault="00F15877">
      <w:pPr>
        <w:pStyle w:val="Heading2"/>
        <w:spacing w:before="600"/>
      </w:pPr>
      <w:bookmarkStart w:id="16"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05479F" w14:textId="18F96AE6" w:rsidR="00D37538" w:rsidRPr="00C178CD" w:rsidRDefault="00D37538" w:rsidP="00DE6E6F">
            <w:pPr>
              <w:spacing w:before="120" w:after="120" w:line="240" w:lineRule="auto"/>
              <w:rPr>
                <w:rFonts w:ascii="Calibri" w:hAnsi="Calibri" w:cs="Calibri"/>
                <w:u w:val="single"/>
              </w:rPr>
            </w:pPr>
            <w:r w:rsidRPr="00C178CD">
              <w:rPr>
                <w:rFonts w:ascii="Calibri" w:hAnsi="Calibri" w:cs="Calibri"/>
                <w:b/>
                <w:u w:val="single"/>
              </w:rPr>
              <w:t>Instrumental tuition:</w:t>
            </w:r>
          </w:p>
          <w:p w14:paraId="19ED0F9C" w14:textId="15A74858" w:rsidR="00ED3A0B" w:rsidRPr="00C178CD" w:rsidRDefault="00D30AE3" w:rsidP="00DE6E6F">
            <w:pPr>
              <w:spacing w:before="120" w:after="120" w:line="240" w:lineRule="auto"/>
              <w:rPr>
                <w:rFonts w:ascii="Calibri" w:hAnsi="Calibri" w:cs="Calibri"/>
              </w:rPr>
            </w:pPr>
            <w:r w:rsidRPr="00C178CD">
              <w:rPr>
                <w:rFonts w:ascii="Calibri" w:hAnsi="Calibri" w:cs="Calibri"/>
              </w:rPr>
              <w:t>The school provides small group instrumental tuition outside of curriculum lesson time in woodwind (flute and clarinet), strings (violins)</w:t>
            </w:r>
            <w:r w:rsidR="00962563">
              <w:rPr>
                <w:rFonts w:ascii="Calibri" w:hAnsi="Calibri" w:cs="Calibri"/>
              </w:rPr>
              <w:t xml:space="preserve"> and </w:t>
            </w:r>
            <w:r w:rsidRPr="00C178CD">
              <w:rPr>
                <w:rFonts w:ascii="Calibri" w:hAnsi="Calibri" w:cs="Calibri"/>
              </w:rPr>
              <w:t>brass (</w:t>
            </w:r>
            <w:r w:rsidR="00962563">
              <w:rPr>
                <w:rFonts w:ascii="Calibri" w:hAnsi="Calibri" w:cs="Calibri"/>
              </w:rPr>
              <w:t>trumpet, cornet, trombone</w:t>
            </w:r>
            <w:r w:rsidRPr="00C178CD">
              <w:rPr>
                <w:rFonts w:ascii="Calibri" w:hAnsi="Calibri" w:cs="Calibri"/>
              </w:rPr>
              <w:t>)</w:t>
            </w:r>
            <w:r w:rsidR="00962563">
              <w:rPr>
                <w:rFonts w:ascii="Calibri" w:hAnsi="Calibri" w:cs="Calibri"/>
              </w:rPr>
              <w:t>.</w:t>
            </w:r>
            <w:r w:rsidRPr="00C178CD">
              <w:rPr>
                <w:rFonts w:ascii="Calibri" w:hAnsi="Calibri" w:cs="Calibri"/>
              </w:rPr>
              <w:t xml:space="preserve"> Lessons are delivered by specialist peripatetic teachers in partnership with Resonate, Liverpool’s music education hub. This provision</w:t>
            </w:r>
            <w:r w:rsidR="00ED3A0B" w:rsidRPr="00C178CD">
              <w:rPr>
                <w:rFonts w:ascii="Calibri" w:hAnsi="Calibri" w:cs="Calibri"/>
              </w:rPr>
              <w:t xml:space="preserve"> constitutes</w:t>
            </w:r>
            <w:r w:rsidRPr="00C178CD">
              <w:rPr>
                <w:rFonts w:ascii="Calibri" w:hAnsi="Calibri" w:cs="Calibri"/>
              </w:rPr>
              <w:t xml:space="preserve"> </w:t>
            </w:r>
            <w:r w:rsidR="00ED3A0B" w:rsidRPr="00C178CD">
              <w:rPr>
                <w:rFonts w:ascii="Calibri" w:hAnsi="Calibri" w:cs="Calibri"/>
              </w:rPr>
              <w:t xml:space="preserve">a total of </w:t>
            </w:r>
            <w:r w:rsidR="00962563">
              <w:rPr>
                <w:rFonts w:ascii="Calibri" w:hAnsi="Calibri" w:cs="Calibri"/>
              </w:rPr>
              <w:t xml:space="preserve">5 </w:t>
            </w:r>
            <w:r w:rsidRPr="00C178CD">
              <w:rPr>
                <w:rFonts w:ascii="Calibri" w:hAnsi="Calibri" w:cs="Calibri"/>
              </w:rPr>
              <w:t xml:space="preserve">hours per week of extra-curricular </w:t>
            </w:r>
            <w:r w:rsidR="00D37538" w:rsidRPr="00C178CD">
              <w:rPr>
                <w:rFonts w:ascii="Calibri" w:hAnsi="Calibri" w:cs="Calibri"/>
              </w:rPr>
              <w:t>music</w:t>
            </w:r>
            <w:r w:rsidR="0088147F" w:rsidRPr="00C178CD">
              <w:rPr>
                <w:rFonts w:ascii="Calibri" w:hAnsi="Calibri" w:cs="Calibri"/>
              </w:rPr>
              <w:t xml:space="preserve"> (2 hours woodwind, 2 hours violin</w:t>
            </w:r>
            <w:r w:rsidR="00962563">
              <w:rPr>
                <w:rFonts w:ascii="Calibri" w:hAnsi="Calibri" w:cs="Calibri"/>
              </w:rPr>
              <w:t xml:space="preserve"> and </w:t>
            </w:r>
            <w:r w:rsidR="0088147F" w:rsidRPr="00C178CD">
              <w:rPr>
                <w:rFonts w:ascii="Calibri" w:hAnsi="Calibri" w:cs="Calibri"/>
              </w:rPr>
              <w:t>1 hour brass)</w:t>
            </w:r>
            <w:r w:rsidR="00D37538" w:rsidRPr="00C178CD">
              <w:rPr>
                <w:rFonts w:ascii="Calibri" w:hAnsi="Calibri" w:cs="Calibri"/>
              </w:rPr>
              <w:t xml:space="preserve">. Pupils </w:t>
            </w:r>
            <w:r w:rsidR="000B44A2" w:rsidRPr="00C178CD">
              <w:rPr>
                <w:rFonts w:ascii="Calibri" w:hAnsi="Calibri" w:cs="Calibri"/>
              </w:rPr>
              <w:t xml:space="preserve">mainly </w:t>
            </w:r>
            <w:r w:rsidR="00D37538" w:rsidRPr="00C178CD">
              <w:rPr>
                <w:rFonts w:ascii="Calibri" w:hAnsi="Calibri" w:cs="Calibri"/>
              </w:rPr>
              <w:t>from</w:t>
            </w:r>
            <w:r w:rsidR="006E39F6" w:rsidRPr="00C178CD">
              <w:rPr>
                <w:rFonts w:ascii="Calibri" w:hAnsi="Calibri" w:cs="Calibri"/>
              </w:rPr>
              <w:t xml:space="preserve"> years 4, 5 and 6 are offered the opportunity to take part in trial sessions and those who demonstrate </w:t>
            </w:r>
            <w:r w:rsidR="00D37538" w:rsidRPr="00C178CD">
              <w:rPr>
                <w:rFonts w:ascii="Calibri" w:hAnsi="Calibri" w:cs="Calibri"/>
              </w:rPr>
              <w:t xml:space="preserve">both </w:t>
            </w:r>
            <w:r w:rsidR="006E39F6" w:rsidRPr="00C178CD">
              <w:rPr>
                <w:rFonts w:ascii="Calibri" w:hAnsi="Calibri" w:cs="Calibri"/>
              </w:rPr>
              <w:t>aptitude and an interest in continuing</w:t>
            </w:r>
            <w:r w:rsidR="00D37538" w:rsidRPr="00C178CD">
              <w:rPr>
                <w:rFonts w:ascii="Calibri" w:hAnsi="Calibri" w:cs="Calibri"/>
              </w:rPr>
              <w:t>,</w:t>
            </w:r>
            <w:r w:rsidR="006E39F6" w:rsidRPr="00C178CD">
              <w:rPr>
                <w:rFonts w:ascii="Calibri" w:hAnsi="Calibri" w:cs="Calibri"/>
              </w:rPr>
              <w:t xml:space="preserve"> are allocated an instrument and weekly lesson time. The school </w:t>
            </w:r>
            <w:r w:rsidR="006E39F6" w:rsidRPr="00C178CD">
              <w:rPr>
                <w:rFonts w:ascii="Calibri" w:hAnsi="Calibri" w:cs="Calibri"/>
              </w:rPr>
              <w:lastRenderedPageBreak/>
              <w:t>does not charge pupils for</w:t>
            </w:r>
            <w:r w:rsidR="000B44A2" w:rsidRPr="00C178CD">
              <w:rPr>
                <w:rFonts w:ascii="Calibri" w:hAnsi="Calibri" w:cs="Calibri"/>
              </w:rPr>
              <w:t xml:space="preserve"> lessons or instrument hire, but it is expected</w:t>
            </w:r>
            <w:r w:rsidR="006E39F6" w:rsidRPr="00C178CD">
              <w:rPr>
                <w:rFonts w:ascii="Calibri" w:hAnsi="Calibri" w:cs="Calibri"/>
              </w:rPr>
              <w:t xml:space="preserve"> that pupils take care of their instruments, attend lessons</w:t>
            </w:r>
            <w:r w:rsidR="00D37538" w:rsidRPr="00C178CD">
              <w:rPr>
                <w:rFonts w:ascii="Calibri" w:hAnsi="Calibri" w:cs="Calibri"/>
              </w:rPr>
              <w:t xml:space="preserve"> on time and practise re</w:t>
            </w:r>
            <w:r w:rsidR="000B44A2" w:rsidRPr="00C178CD">
              <w:rPr>
                <w:rFonts w:ascii="Calibri" w:hAnsi="Calibri" w:cs="Calibri"/>
              </w:rPr>
              <w:t xml:space="preserve">gularly at home to enable them to progress through pre-grade levels and work towards graded ABRSM music exams. School subsidises the cost of graded examinations. </w:t>
            </w:r>
          </w:p>
          <w:p w14:paraId="0EC23A63" w14:textId="4E0BD081" w:rsidR="000B44A2" w:rsidRPr="00C178CD" w:rsidRDefault="004D4F8F" w:rsidP="00ED3A0B">
            <w:pPr>
              <w:spacing w:before="120" w:after="120"/>
              <w:rPr>
                <w:rFonts w:ascii="Calibri" w:hAnsi="Calibri" w:cs="Calibri"/>
                <w:b/>
                <w:u w:val="single"/>
              </w:rPr>
            </w:pPr>
            <w:r w:rsidRPr="00C178CD">
              <w:rPr>
                <w:rFonts w:ascii="Calibri" w:hAnsi="Calibri" w:cs="Calibri"/>
                <w:b/>
                <w:u w:val="single"/>
              </w:rPr>
              <w:t>Clubs and Ensembles:</w:t>
            </w:r>
          </w:p>
          <w:p w14:paraId="52328EF7" w14:textId="78A38C38" w:rsidR="00962563" w:rsidRPr="00C178CD" w:rsidRDefault="004D4F8F" w:rsidP="00DE6E6F">
            <w:pPr>
              <w:spacing w:before="120" w:after="120" w:line="240" w:lineRule="auto"/>
              <w:rPr>
                <w:rFonts w:ascii="Calibri" w:hAnsi="Calibri" w:cs="Calibri"/>
              </w:rPr>
            </w:pPr>
            <w:r w:rsidRPr="00C178CD">
              <w:rPr>
                <w:rFonts w:ascii="Calibri" w:hAnsi="Calibri" w:cs="Calibri"/>
                <w:u w:val="single"/>
              </w:rPr>
              <w:t>Choir:</w:t>
            </w:r>
            <w:r w:rsidRPr="00C178CD">
              <w:rPr>
                <w:rFonts w:ascii="Calibri" w:hAnsi="Calibri" w:cs="Calibri"/>
                <w:b/>
              </w:rPr>
              <w:t xml:space="preserve"> </w:t>
            </w:r>
            <w:r w:rsidRPr="00C178CD">
              <w:rPr>
                <w:rFonts w:ascii="Calibri" w:hAnsi="Calibri" w:cs="Calibri"/>
              </w:rPr>
              <w:t xml:space="preserve">Open to all pupils in KS2 who enjoy singing and want to take part in performances. </w:t>
            </w:r>
            <w:r w:rsidR="00992F5C" w:rsidRPr="00C178CD">
              <w:rPr>
                <w:rFonts w:ascii="Calibri" w:hAnsi="Calibri" w:cs="Calibri"/>
              </w:rPr>
              <w:t>Rehearsals take place during designated lunchtimes.</w:t>
            </w:r>
          </w:p>
          <w:p w14:paraId="3BD78B58" w14:textId="77777777" w:rsidR="00992F5C" w:rsidRPr="00C178CD" w:rsidRDefault="00992F5C" w:rsidP="00DE6E6F">
            <w:pPr>
              <w:spacing w:before="120" w:after="120" w:line="240" w:lineRule="auto"/>
              <w:rPr>
                <w:rFonts w:ascii="Calibri" w:hAnsi="Calibri" w:cs="Calibri"/>
                <w:u w:val="single"/>
              </w:rPr>
            </w:pPr>
            <w:r w:rsidRPr="00C178CD">
              <w:rPr>
                <w:rFonts w:ascii="Calibri" w:hAnsi="Calibri" w:cs="Calibri"/>
                <w:u w:val="single"/>
              </w:rPr>
              <w:t xml:space="preserve">Instrumental Ensembles: </w:t>
            </w:r>
          </w:p>
          <w:p w14:paraId="438D99CA" w14:textId="2E77D7AB" w:rsidR="00992F5C" w:rsidRPr="00C178CD" w:rsidRDefault="00992F5C" w:rsidP="00DE6E6F">
            <w:pPr>
              <w:pStyle w:val="ListParagraph"/>
              <w:numPr>
                <w:ilvl w:val="0"/>
                <w:numId w:val="20"/>
              </w:numPr>
              <w:spacing w:before="120" w:after="120" w:line="240" w:lineRule="auto"/>
              <w:rPr>
                <w:rFonts w:ascii="Calibri" w:hAnsi="Calibri" w:cs="Calibri"/>
              </w:rPr>
            </w:pPr>
            <w:r w:rsidRPr="00C178CD">
              <w:rPr>
                <w:rFonts w:ascii="Calibri" w:hAnsi="Calibri" w:cs="Calibri"/>
              </w:rPr>
              <w:t>School ensembles:</w:t>
            </w:r>
            <w:r w:rsidRPr="00C178CD">
              <w:rPr>
                <w:rFonts w:ascii="Calibri" w:hAnsi="Calibri" w:cs="Calibri"/>
                <w:b/>
              </w:rPr>
              <w:t xml:space="preserve"> </w:t>
            </w:r>
            <w:r w:rsidRPr="00C178CD">
              <w:rPr>
                <w:rFonts w:ascii="Calibri" w:hAnsi="Calibri" w:cs="Calibri"/>
              </w:rPr>
              <w:t xml:space="preserve">woodwind, strings and brass pupils practise melody and harmony parts in ‘instrumental family’ groups and then come together to form larger ensembles for end of term whole school performances. </w:t>
            </w:r>
          </w:p>
          <w:p w14:paraId="1B435E8F" w14:textId="2FFD0E06" w:rsidR="00ED3A0B" w:rsidRPr="00C178CD" w:rsidRDefault="00992F5C" w:rsidP="00DE6E6F">
            <w:pPr>
              <w:pStyle w:val="ListParagraph"/>
              <w:numPr>
                <w:ilvl w:val="0"/>
                <w:numId w:val="20"/>
              </w:numPr>
              <w:spacing w:line="240" w:lineRule="auto"/>
              <w:rPr>
                <w:rFonts w:ascii="Calibri" w:hAnsi="Calibri" w:cs="Calibri"/>
              </w:rPr>
            </w:pPr>
            <w:r w:rsidRPr="00C178CD">
              <w:rPr>
                <w:rFonts w:ascii="Calibri" w:hAnsi="Calibri" w:cs="Calibri"/>
              </w:rPr>
              <w:t>Let’s Play Orchestra: instrumental pupils are signposted to Resonate Music Hub’</w:t>
            </w:r>
            <w:r w:rsidR="002A63E0" w:rsidRPr="00C178CD">
              <w:rPr>
                <w:rFonts w:ascii="Calibri" w:hAnsi="Calibri" w:cs="Calibri"/>
              </w:rPr>
              <w:t xml:space="preserve">s orchestras and ensembles, including the ‘Let’s Play Orchestra’ at Bellerive FCJ College. These sessions are run by Resonate Music Hub staff and take place </w:t>
            </w:r>
            <w:r w:rsidR="00FC67F9" w:rsidRPr="00C178CD">
              <w:rPr>
                <w:rFonts w:ascii="Calibri" w:hAnsi="Calibri" w:cs="Calibri"/>
              </w:rPr>
              <w:t>after school on Tuesdays</w:t>
            </w:r>
            <w:r w:rsidR="002A63E0" w:rsidRPr="00C178CD">
              <w:rPr>
                <w:rFonts w:ascii="Calibri" w:hAnsi="Calibri" w:cs="Calibri"/>
              </w:rPr>
              <w:t>. Sessions are free of charge and pupils gain valuable experience of playing in an ensemble. School does not, however, provi</w:t>
            </w:r>
            <w:r w:rsidR="00BF77E5" w:rsidRPr="00C178CD">
              <w:rPr>
                <w:rFonts w:ascii="Calibri" w:hAnsi="Calibri" w:cs="Calibri"/>
              </w:rPr>
              <w:t>de transport to out of school music clubs. Parents are asked to ensure participating pupils arrive and are collected on time.</w:t>
            </w:r>
          </w:p>
          <w:p w14:paraId="707912DA" w14:textId="77777777" w:rsidR="00751DED" w:rsidRPr="00C178CD" w:rsidRDefault="00914CCF" w:rsidP="00DE6E6F">
            <w:pPr>
              <w:spacing w:line="240" w:lineRule="auto"/>
              <w:rPr>
                <w:rFonts w:ascii="Calibri" w:hAnsi="Calibri" w:cs="Calibri"/>
                <w:b/>
                <w:u w:val="single"/>
              </w:rPr>
            </w:pPr>
            <w:r w:rsidRPr="00C178CD">
              <w:rPr>
                <w:rFonts w:ascii="Calibri" w:hAnsi="Calibri" w:cs="Calibri"/>
                <w:b/>
                <w:u w:val="single"/>
              </w:rPr>
              <w:t>Rehearsal space and time:</w:t>
            </w:r>
          </w:p>
          <w:p w14:paraId="7AD564D5" w14:textId="2F26D43F" w:rsidR="00914CCF" w:rsidRPr="00914CCF" w:rsidRDefault="00914CCF" w:rsidP="00DE6E6F">
            <w:pPr>
              <w:spacing w:line="240" w:lineRule="auto"/>
            </w:pPr>
            <w:r w:rsidRPr="00C178CD">
              <w:rPr>
                <w:rFonts w:ascii="Calibri" w:hAnsi="Calibri" w:cs="Calibri"/>
              </w:rPr>
              <w:t xml:space="preserve">Pupils </w:t>
            </w:r>
            <w:r w:rsidR="00FD57E8">
              <w:rPr>
                <w:rFonts w:ascii="Calibri" w:hAnsi="Calibri" w:cs="Calibri"/>
              </w:rPr>
              <w:t>may</w:t>
            </w:r>
            <w:r w:rsidRPr="00C178CD">
              <w:rPr>
                <w:rFonts w:ascii="Calibri" w:hAnsi="Calibri" w:cs="Calibri"/>
              </w:rPr>
              <w:t xml:space="preserve"> practise for lessons and performances during morning enquiry</w:t>
            </w:r>
            <w:r w:rsidR="00FD57E8">
              <w:rPr>
                <w:rFonts w:ascii="Calibri" w:hAnsi="Calibri" w:cs="Calibri"/>
              </w:rPr>
              <w:t xml:space="preserve">. A </w:t>
            </w:r>
            <w:r w:rsidRPr="00C178CD">
              <w:rPr>
                <w:rFonts w:ascii="Calibri" w:hAnsi="Calibri" w:cs="Calibri"/>
              </w:rPr>
              <w:t>dedicated space is allocat</w:t>
            </w:r>
            <w:r w:rsidR="00962563">
              <w:rPr>
                <w:rFonts w:ascii="Calibri" w:hAnsi="Calibri" w:cs="Calibri"/>
              </w:rPr>
              <w:t>e</w:t>
            </w:r>
            <w:r w:rsidRPr="00C178CD">
              <w:rPr>
                <w:rFonts w:ascii="Calibri" w:hAnsi="Calibri" w:cs="Calibri"/>
              </w:rPr>
              <w:t xml:space="preserve">d in </w:t>
            </w:r>
            <w:r w:rsidR="00962563">
              <w:rPr>
                <w:rFonts w:ascii="Calibri" w:hAnsi="Calibri" w:cs="Calibri"/>
              </w:rPr>
              <w:t xml:space="preserve">either </w:t>
            </w:r>
            <w:r w:rsidRPr="00C178CD">
              <w:rPr>
                <w:rFonts w:ascii="Calibri" w:hAnsi="Calibri" w:cs="Calibri"/>
              </w:rPr>
              <w:t xml:space="preserve">the </w:t>
            </w:r>
            <w:r w:rsidR="00962563">
              <w:rPr>
                <w:rFonts w:ascii="Calibri" w:hAnsi="Calibri" w:cs="Calibri"/>
              </w:rPr>
              <w:t>creative arts room, or one of their phase classrooms</w:t>
            </w:r>
            <w:r w:rsidRPr="00C178CD">
              <w:rPr>
                <w:rFonts w:ascii="Calibri" w:hAnsi="Calibri" w:cs="Calibri"/>
              </w:rPr>
              <w:t xml:space="preserve">. Pupils </w:t>
            </w:r>
            <w:r w:rsidR="00962563">
              <w:rPr>
                <w:rFonts w:ascii="Calibri" w:hAnsi="Calibri" w:cs="Calibri"/>
              </w:rPr>
              <w:t>can</w:t>
            </w:r>
            <w:r w:rsidRPr="00C178CD">
              <w:rPr>
                <w:rFonts w:ascii="Calibri" w:hAnsi="Calibri" w:cs="Calibri"/>
              </w:rPr>
              <w:t xml:space="preserve"> </w:t>
            </w:r>
            <w:r w:rsidR="00962563">
              <w:rPr>
                <w:rFonts w:ascii="Calibri" w:hAnsi="Calibri" w:cs="Calibri"/>
              </w:rPr>
              <w:t>request</w:t>
            </w:r>
            <w:r w:rsidRPr="00C178CD">
              <w:rPr>
                <w:rFonts w:ascii="Calibri" w:hAnsi="Calibri" w:cs="Calibri"/>
              </w:rPr>
              <w:t xml:space="preserve"> </w:t>
            </w:r>
            <w:r w:rsidR="00962563">
              <w:rPr>
                <w:rFonts w:ascii="Calibri" w:hAnsi="Calibri" w:cs="Calibri"/>
              </w:rPr>
              <w:t>a practice</w:t>
            </w:r>
            <w:r w:rsidRPr="00C178CD">
              <w:rPr>
                <w:rFonts w:ascii="Calibri" w:hAnsi="Calibri" w:cs="Calibri"/>
              </w:rPr>
              <w:t xml:space="preserve"> space as needed.</w:t>
            </w:r>
          </w:p>
        </w:tc>
      </w:tr>
    </w:tbl>
    <w:p w14:paraId="7AD564D7" w14:textId="77777777" w:rsidR="00751DED" w:rsidRDefault="00F15877">
      <w:pPr>
        <w:pStyle w:val="Heading2"/>
        <w:spacing w:before="600"/>
      </w:pPr>
      <w:r>
        <w:lastRenderedPageBreak/>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1A4E5" w14:textId="0626D8D5" w:rsidR="00DE72A2" w:rsidRPr="00C178CD" w:rsidRDefault="00DE72A2" w:rsidP="00DE6E6F">
            <w:pPr>
              <w:suppressAutoHyphens w:val="0"/>
              <w:autoSpaceDN/>
              <w:spacing w:after="0" w:line="240" w:lineRule="auto"/>
              <w:rPr>
                <w:rFonts w:ascii="Calibri" w:eastAsia="Arial Unicode MS" w:hAnsi="Calibri" w:cs="Calibri"/>
                <w:b/>
                <w:bCs/>
                <w:color w:val="000000"/>
                <w:kern w:val="24"/>
                <w:u w:val="single"/>
              </w:rPr>
            </w:pPr>
            <w:r w:rsidRPr="00C178CD">
              <w:rPr>
                <w:rFonts w:ascii="Calibri" w:eastAsia="Arial Unicode MS" w:hAnsi="Calibri" w:cs="Calibri"/>
                <w:b/>
                <w:bCs/>
                <w:color w:val="000000"/>
                <w:kern w:val="24"/>
                <w:u w:val="single"/>
              </w:rPr>
              <w:t xml:space="preserve">Key Stage Singing </w:t>
            </w:r>
            <w:r w:rsidR="00700364" w:rsidRPr="00C178CD">
              <w:rPr>
                <w:rFonts w:ascii="Calibri" w:eastAsia="Arial Unicode MS" w:hAnsi="Calibri" w:cs="Calibri"/>
                <w:b/>
                <w:bCs/>
                <w:color w:val="000000"/>
                <w:kern w:val="24"/>
                <w:u w:val="single"/>
              </w:rPr>
              <w:t>Assemblies</w:t>
            </w:r>
            <w:r w:rsidR="00066235" w:rsidRPr="00C178CD">
              <w:rPr>
                <w:rFonts w:ascii="Calibri" w:eastAsia="Arial Unicode MS" w:hAnsi="Calibri" w:cs="Calibri"/>
                <w:b/>
                <w:bCs/>
                <w:color w:val="000000"/>
                <w:kern w:val="24"/>
                <w:u w:val="single"/>
              </w:rPr>
              <w:t>:</w:t>
            </w:r>
          </w:p>
          <w:p w14:paraId="2DFFAAA7" w14:textId="1DB07797" w:rsidR="00DE72A2" w:rsidRPr="00C178CD" w:rsidRDefault="00DE72A2" w:rsidP="00DE6E6F">
            <w:pPr>
              <w:suppressAutoHyphens w:val="0"/>
              <w:autoSpaceDN/>
              <w:spacing w:after="0" w:line="240" w:lineRule="auto"/>
              <w:rPr>
                <w:rFonts w:ascii="Calibri" w:eastAsia="Arial Unicode MS" w:hAnsi="Calibri" w:cs="Calibri"/>
                <w:bCs/>
                <w:color w:val="000000"/>
                <w:kern w:val="24"/>
              </w:rPr>
            </w:pPr>
            <w:r w:rsidRPr="00C178CD">
              <w:rPr>
                <w:rFonts w:ascii="Calibri" w:eastAsia="Arial Unicode MS" w:hAnsi="Calibri" w:cs="Calibri"/>
                <w:bCs/>
                <w:color w:val="000000"/>
                <w:kern w:val="24"/>
              </w:rPr>
              <w:t>All childre</w:t>
            </w:r>
            <w:r w:rsidR="009C0733" w:rsidRPr="00C178CD">
              <w:rPr>
                <w:rFonts w:ascii="Calibri" w:eastAsia="Arial Unicode MS" w:hAnsi="Calibri" w:cs="Calibri"/>
                <w:bCs/>
                <w:color w:val="000000"/>
                <w:kern w:val="24"/>
              </w:rPr>
              <w:t>n</w:t>
            </w:r>
            <w:r w:rsidR="00700364" w:rsidRPr="00C178CD">
              <w:rPr>
                <w:rFonts w:ascii="Calibri" w:eastAsia="Arial Unicode MS" w:hAnsi="Calibri" w:cs="Calibri"/>
                <w:bCs/>
                <w:color w:val="000000"/>
                <w:kern w:val="24"/>
              </w:rPr>
              <w:t xml:space="preserve"> </w:t>
            </w:r>
            <w:r w:rsidRPr="00C178CD">
              <w:rPr>
                <w:rFonts w:ascii="Calibri" w:eastAsia="Arial Unicode MS" w:hAnsi="Calibri" w:cs="Calibri"/>
                <w:bCs/>
                <w:color w:val="000000"/>
                <w:kern w:val="24"/>
              </w:rPr>
              <w:t>take part in weekly key stage singing assemblies</w:t>
            </w:r>
            <w:r w:rsidR="003C3ACC">
              <w:rPr>
                <w:rFonts w:ascii="Calibri" w:eastAsia="Arial Unicode MS" w:hAnsi="Calibri" w:cs="Calibri"/>
                <w:bCs/>
                <w:color w:val="000000"/>
                <w:kern w:val="24"/>
              </w:rPr>
              <w:t xml:space="preserve"> (30 minute sessions).</w:t>
            </w:r>
            <w:r w:rsidRPr="00C178CD">
              <w:rPr>
                <w:rFonts w:ascii="Calibri" w:eastAsia="Arial Unicode MS" w:hAnsi="Calibri" w:cs="Calibri"/>
                <w:bCs/>
                <w:color w:val="000000"/>
                <w:kern w:val="24"/>
              </w:rPr>
              <w:t xml:space="preserve"> A wide range of genres and styles are </w:t>
            </w:r>
            <w:r w:rsidR="00FD57E8">
              <w:rPr>
                <w:rFonts w:ascii="Calibri" w:eastAsia="Arial Unicode MS" w:hAnsi="Calibri" w:cs="Calibri"/>
                <w:bCs/>
                <w:color w:val="000000"/>
                <w:kern w:val="24"/>
              </w:rPr>
              <w:t>included</w:t>
            </w:r>
            <w:r w:rsidRPr="00C178CD">
              <w:rPr>
                <w:rFonts w:ascii="Calibri" w:eastAsia="Arial Unicode MS" w:hAnsi="Calibri" w:cs="Calibri"/>
                <w:bCs/>
                <w:color w:val="000000"/>
                <w:kern w:val="24"/>
              </w:rPr>
              <w:t xml:space="preserve"> and children</w:t>
            </w:r>
            <w:r w:rsidR="001A10F6" w:rsidRPr="00C178CD">
              <w:rPr>
                <w:rFonts w:ascii="Calibri" w:eastAsia="Arial Unicode MS" w:hAnsi="Calibri" w:cs="Calibri"/>
                <w:bCs/>
                <w:color w:val="000000"/>
                <w:kern w:val="24"/>
              </w:rPr>
              <w:t xml:space="preserve"> have experience of singing</w:t>
            </w:r>
            <w:r w:rsidRPr="00C178CD">
              <w:rPr>
                <w:rFonts w:ascii="Calibri" w:eastAsia="Arial Unicode MS" w:hAnsi="Calibri" w:cs="Calibri"/>
                <w:bCs/>
                <w:color w:val="000000"/>
                <w:kern w:val="24"/>
              </w:rPr>
              <w:t xml:space="preserve"> with both</w:t>
            </w:r>
            <w:r w:rsidR="001A10F6" w:rsidRPr="00C178CD">
              <w:rPr>
                <w:rFonts w:ascii="Calibri" w:eastAsia="Arial Unicode MS" w:hAnsi="Calibri" w:cs="Calibri"/>
                <w:bCs/>
                <w:color w:val="000000"/>
                <w:kern w:val="24"/>
              </w:rPr>
              <w:t xml:space="preserve"> </w:t>
            </w:r>
            <w:r w:rsidRPr="00C178CD">
              <w:rPr>
                <w:rFonts w:ascii="Calibri" w:eastAsia="Arial Unicode MS" w:hAnsi="Calibri" w:cs="Calibri"/>
                <w:bCs/>
                <w:color w:val="000000"/>
                <w:kern w:val="24"/>
              </w:rPr>
              <w:t xml:space="preserve">piano accompaniment and instrumental backing tracks. Singing is at the core of the primary music curriculum and participating in regular singing sessions enables </w:t>
            </w:r>
            <w:r w:rsidR="00103C5A" w:rsidRPr="00C178CD">
              <w:rPr>
                <w:rFonts w:ascii="Calibri" w:eastAsia="Arial Unicode MS" w:hAnsi="Calibri" w:cs="Calibri"/>
                <w:bCs/>
                <w:color w:val="000000"/>
                <w:kern w:val="24"/>
              </w:rPr>
              <w:t>pupils</w:t>
            </w:r>
            <w:r w:rsidRPr="00C178CD">
              <w:rPr>
                <w:rFonts w:ascii="Calibri" w:eastAsia="Arial Unicode MS" w:hAnsi="Calibri" w:cs="Calibri"/>
                <w:bCs/>
                <w:color w:val="000000"/>
                <w:kern w:val="24"/>
              </w:rPr>
              <w:t xml:space="preserve"> to not only improve their vocal skills, but also their reading, listening and performance skills and </w:t>
            </w:r>
            <w:r w:rsidR="00E25B1E" w:rsidRPr="00C178CD">
              <w:rPr>
                <w:rFonts w:ascii="Calibri" w:eastAsia="Arial Unicode MS" w:hAnsi="Calibri" w:cs="Calibri"/>
                <w:bCs/>
                <w:color w:val="000000"/>
                <w:kern w:val="24"/>
              </w:rPr>
              <w:t xml:space="preserve">their </w:t>
            </w:r>
            <w:r w:rsidRPr="00C178CD">
              <w:rPr>
                <w:rFonts w:ascii="Calibri" w:eastAsia="Arial Unicode MS" w:hAnsi="Calibri" w:cs="Calibri"/>
                <w:bCs/>
                <w:color w:val="000000"/>
                <w:kern w:val="24"/>
              </w:rPr>
              <w:t xml:space="preserve">understanding of musical dimensions. Children’s </w:t>
            </w:r>
            <w:r w:rsidR="00E25B1E" w:rsidRPr="00C178CD">
              <w:rPr>
                <w:rFonts w:ascii="Calibri" w:eastAsia="Arial Unicode MS" w:hAnsi="Calibri" w:cs="Calibri"/>
                <w:bCs/>
                <w:color w:val="000000"/>
                <w:kern w:val="24"/>
              </w:rPr>
              <w:t>knowledge</w:t>
            </w:r>
            <w:r w:rsidRPr="00C178CD">
              <w:rPr>
                <w:rFonts w:ascii="Calibri" w:eastAsia="Arial Unicode MS" w:hAnsi="Calibri" w:cs="Calibri"/>
                <w:bCs/>
                <w:color w:val="000000"/>
                <w:kern w:val="24"/>
              </w:rPr>
              <w:t xml:space="preserve"> and use of musical vocabulary is regularly reinforced (i.e. pulse, rhythm, pitch, tempo, dynamics…etc.) and opportunities are given to play percussion accompaniments. We draw many of our songs from ‘Sing Up’ (an online singing resource platform).</w:t>
            </w:r>
          </w:p>
          <w:p w14:paraId="518E1E4A" w14:textId="047D61CB" w:rsidR="00DE72A2" w:rsidRPr="00DE72A2" w:rsidRDefault="00DE72A2" w:rsidP="00DE6E6F">
            <w:pPr>
              <w:suppressAutoHyphens w:val="0"/>
              <w:autoSpaceDN/>
              <w:spacing w:after="0" w:line="240" w:lineRule="auto"/>
              <w:rPr>
                <w:rFonts w:ascii="Arial Unicode MS" w:eastAsia="Arial Unicode MS" w:hAnsi="Arial Unicode MS" w:cs="Arial Unicode MS"/>
                <w:bCs/>
                <w:color w:val="000000"/>
                <w:kern w:val="24"/>
              </w:rPr>
            </w:pPr>
          </w:p>
          <w:p w14:paraId="2E86503F" w14:textId="1DC30976" w:rsidR="00DE72A2" w:rsidRPr="00C178CD" w:rsidRDefault="00DE72A2" w:rsidP="00DE6E6F">
            <w:pPr>
              <w:spacing w:after="0" w:line="240" w:lineRule="auto"/>
              <w:rPr>
                <w:rFonts w:ascii="Calibri" w:eastAsia="Arial Unicode MS" w:hAnsi="Calibri" w:cs="Calibri"/>
                <w:b/>
                <w:bCs/>
                <w:color w:val="000000" w:themeColor="text1"/>
                <w:kern w:val="24"/>
                <w:u w:val="single"/>
              </w:rPr>
            </w:pPr>
            <w:r w:rsidRPr="00C178CD">
              <w:rPr>
                <w:rFonts w:ascii="Calibri" w:eastAsia="Arial Unicode MS" w:hAnsi="Calibri" w:cs="Calibri"/>
                <w:b/>
                <w:bCs/>
                <w:color w:val="000000" w:themeColor="text1"/>
                <w:kern w:val="24"/>
                <w:u w:val="single"/>
              </w:rPr>
              <w:t>Key Stage Listening and Appraising</w:t>
            </w:r>
            <w:r w:rsidR="00066235" w:rsidRPr="00C178CD">
              <w:rPr>
                <w:rFonts w:ascii="Calibri" w:eastAsia="Arial Unicode MS" w:hAnsi="Calibri" w:cs="Calibri"/>
                <w:b/>
                <w:bCs/>
                <w:color w:val="000000" w:themeColor="text1"/>
                <w:kern w:val="24"/>
                <w:u w:val="single"/>
              </w:rPr>
              <w:t>:</w:t>
            </w:r>
          </w:p>
          <w:p w14:paraId="570B428B" w14:textId="1B5342BC" w:rsidR="00DE6E6F" w:rsidRDefault="005857C8" w:rsidP="00DE6E6F">
            <w:pPr>
              <w:spacing w:after="0" w:line="240" w:lineRule="auto"/>
              <w:rPr>
                <w:rFonts w:ascii="Calibri" w:eastAsia="Arial Unicode MS" w:hAnsi="Calibri" w:cs="Calibri"/>
                <w:bCs/>
                <w:color w:val="000000" w:themeColor="text1"/>
                <w:kern w:val="24"/>
              </w:rPr>
            </w:pPr>
            <w:r w:rsidRPr="00C178CD">
              <w:rPr>
                <w:rFonts w:ascii="Calibri" w:eastAsia="Arial Unicode MS" w:hAnsi="Calibri" w:cs="Calibri"/>
                <w:bCs/>
                <w:color w:val="000000" w:themeColor="text1"/>
                <w:kern w:val="24"/>
              </w:rPr>
              <w:t>Listening to music beyond the classroom is inten</w:t>
            </w:r>
            <w:r w:rsidR="00973A26" w:rsidRPr="00C178CD">
              <w:rPr>
                <w:rFonts w:ascii="Calibri" w:eastAsia="Arial Unicode MS" w:hAnsi="Calibri" w:cs="Calibri"/>
                <w:bCs/>
                <w:color w:val="000000" w:themeColor="text1"/>
                <w:kern w:val="24"/>
              </w:rPr>
              <w:t>ded to broaden the children’s musical horizons, deepen their understanding of how music is constructed and build cultural capital.</w:t>
            </w:r>
            <w:r w:rsidRPr="00C178CD">
              <w:rPr>
                <w:rFonts w:ascii="Calibri" w:eastAsia="Arial Unicode MS" w:hAnsi="Calibri" w:cs="Calibri"/>
                <w:bCs/>
                <w:color w:val="000000" w:themeColor="text1"/>
                <w:kern w:val="24"/>
              </w:rPr>
              <w:t xml:space="preserve"> </w:t>
            </w:r>
            <w:r w:rsidR="005B36D4" w:rsidRPr="00C178CD">
              <w:rPr>
                <w:rFonts w:ascii="Calibri" w:eastAsia="Arial Unicode MS" w:hAnsi="Calibri" w:cs="Calibri"/>
                <w:bCs/>
                <w:color w:val="000000" w:themeColor="text1"/>
                <w:kern w:val="24"/>
              </w:rPr>
              <w:t>Throughout the year,</w:t>
            </w:r>
            <w:r w:rsidR="00DE72A2" w:rsidRPr="00C178CD">
              <w:rPr>
                <w:rFonts w:ascii="Calibri" w:eastAsia="Arial Unicode MS" w:hAnsi="Calibri" w:cs="Calibri"/>
                <w:bCs/>
                <w:color w:val="000000" w:themeColor="text1"/>
                <w:kern w:val="24"/>
              </w:rPr>
              <w:t xml:space="preserve"> children</w:t>
            </w:r>
            <w:r w:rsidR="00103C5A" w:rsidRPr="00C178CD">
              <w:rPr>
                <w:rFonts w:ascii="Calibri" w:eastAsia="Arial Unicode MS" w:hAnsi="Calibri" w:cs="Calibri"/>
                <w:bCs/>
                <w:color w:val="000000" w:themeColor="text1"/>
                <w:kern w:val="24"/>
              </w:rPr>
              <w:t xml:space="preserve"> are</w:t>
            </w:r>
            <w:r w:rsidR="00700364" w:rsidRPr="00C178CD">
              <w:rPr>
                <w:rFonts w:ascii="Calibri" w:eastAsia="Arial Unicode MS" w:hAnsi="Calibri" w:cs="Calibri"/>
                <w:bCs/>
                <w:color w:val="000000" w:themeColor="text1"/>
                <w:kern w:val="24"/>
              </w:rPr>
              <w:t xml:space="preserve"> </w:t>
            </w:r>
            <w:r w:rsidR="00DE72A2" w:rsidRPr="00C178CD">
              <w:rPr>
                <w:rFonts w:ascii="Calibri" w:eastAsia="Arial Unicode MS" w:hAnsi="Calibri" w:cs="Calibri"/>
                <w:bCs/>
                <w:color w:val="000000" w:themeColor="text1"/>
                <w:kern w:val="24"/>
              </w:rPr>
              <w:t xml:space="preserve">introduced to music from different historical periods, styles and </w:t>
            </w:r>
            <w:r w:rsidR="005B36D4" w:rsidRPr="00C178CD">
              <w:rPr>
                <w:rFonts w:ascii="Calibri" w:eastAsia="Arial Unicode MS" w:hAnsi="Calibri" w:cs="Calibri"/>
                <w:bCs/>
                <w:color w:val="000000" w:themeColor="text1"/>
                <w:kern w:val="24"/>
              </w:rPr>
              <w:t>cultures</w:t>
            </w:r>
            <w:r w:rsidR="00DE72A2" w:rsidRPr="00C178CD">
              <w:rPr>
                <w:rFonts w:ascii="Calibri" w:eastAsia="Arial Unicode MS" w:hAnsi="Calibri" w:cs="Calibri"/>
                <w:bCs/>
                <w:color w:val="000000" w:themeColor="text1"/>
                <w:kern w:val="24"/>
              </w:rPr>
              <w:t>, either during assemblies, or at the start of singi</w:t>
            </w:r>
            <w:r w:rsidR="00700364" w:rsidRPr="00C178CD">
              <w:rPr>
                <w:rFonts w:ascii="Calibri" w:eastAsia="Arial Unicode MS" w:hAnsi="Calibri" w:cs="Calibri"/>
                <w:bCs/>
                <w:color w:val="000000" w:themeColor="text1"/>
                <w:kern w:val="24"/>
              </w:rPr>
              <w:t>ng lesson</w:t>
            </w:r>
            <w:r w:rsidRPr="00C178CD">
              <w:rPr>
                <w:rFonts w:ascii="Calibri" w:eastAsia="Arial Unicode MS" w:hAnsi="Calibri" w:cs="Calibri"/>
                <w:bCs/>
                <w:color w:val="000000" w:themeColor="text1"/>
                <w:kern w:val="24"/>
              </w:rPr>
              <w:t>s.</w:t>
            </w:r>
            <w:r w:rsidR="00DE72A2" w:rsidRPr="00C178CD">
              <w:rPr>
                <w:rFonts w:ascii="Calibri" w:eastAsia="Arial Unicode MS" w:hAnsi="Calibri" w:cs="Calibri"/>
                <w:bCs/>
                <w:color w:val="000000" w:themeColor="text1"/>
                <w:kern w:val="24"/>
              </w:rPr>
              <w:t xml:space="preserve"> It is important they </w:t>
            </w:r>
            <w:r w:rsidR="00DE72A2" w:rsidRPr="00C178CD">
              <w:rPr>
                <w:rFonts w:ascii="Calibri" w:eastAsia="Arial Unicode MS" w:hAnsi="Calibri" w:cs="Calibri"/>
                <w:bCs/>
                <w:color w:val="000000" w:themeColor="text1"/>
                <w:kern w:val="24"/>
              </w:rPr>
              <w:lastRenderedPageBreak/>
              <w:t>develop an understanding of context, composers and stylistic features and are</w:t>
            </w:r>
            <w:r w:rsidR="00FD57E8">
              <w:rPr>
                <w:rFonts w:ascii="Calibri" w:eastAsia="Arial Unicode MS" w:hAnsi="Calibri" w:cs="Calibri"/>
                <w:bCs/>
                <w:color w:val="000000" w:themeColor="text1"/>
                <w:kern w:val="24"/>
              </w:rPr>
              <w:t xml:space="preserve"> given opportunities to</w:t>
            </w:r>
            <w:r w:rsidR="00DE72A2" w:rsidRPr="00C178CD">
              <w:rPr>
                <w:rFonts w:ascii="Calibri" w:eastAsia="Arial Unicode MS" w:hAnsi="Calibri" w:cs="Calibri"/>
                <w:bCs/>
                <w:color w:val="000000" w:themeColor="text1"/>
                <w:kern w:val="24"/>
              </w:rPr>
              <w:t xml:space="preserve"> resp</w:t>
            </w:r>
            <w:r w:rsidR="00700364" w:rsidRPr="00C178CD">
              <w:rPr>
                <w:rFonts w:ascii="Calibri" w:eastAsia="Arial Unicode MS" w:hAnsi="Calibri" w:cs="Calibri"/>
                <w:bCs/>
                <w:color w:val="000000" w:themeColor="text1"/>
                <w:kern w:val="24"/>
              </w:rPr>
              <w:t>ond to music. Composers and styles are drawn from the Model Music Curriculum suggested listening</w:t>
            </w:r>
            <w:r w:rsidRPr="00C178CD">
              <w:rPr>
                <w:rFonts w:ascii="Calibri" w:eastAsia="Arial Unicode MS" w:hAnsi="Calibri" w:cs="Calibri"/>
                <w:bCs/>
                <w:color w:val="000000" w:themeColor="text1"/>
                <w:kern w:val="24"/>
              </w:rPr>
              <w:t xml:space="preserve"> material for Western Classical music (before and after 1940), Popular Music and Musical Traditions.</w:t>
            </w:r>
          </w:p>
          <w:p w14:paraId="7EE6DB48" w14:textId="3F7A8DBB" w:rsidR="00685EB2" w:rsidRPr="00C178CD" w:rsidRDefault="00685EB2" w:rsidP="00685EB2">
            <w:pPr>
              <w:pStyle w:val="NormalWeb"/>
              <w:spacing w:before="240" w:beforeAutospacing="0" w:after="240" w:afterAutospacing="0"/>
              <w:rPr>
                <w:rFonts w:ascii="Calibri" w:eastAsia="Arial Unicode MS" w:hAnsi="Calibri" w:cs="Calibri"/>
                <w:u w:val="single"/>
              </w:rPr>
            </w:pPr>
            <w:r w:rsidRPr="00C178CD">
              <w:rPr>
                <w:rFonts w:ascii="Calibri" w:eastAsia="Arial Unicode MS" w:hAnsi="Calibri" w:cs="Calibri"/>
                <w:b/>
                <w:bCs/>
                <w:color w:val="000000"/>
                <w:u w:val="single"/>
              </w:rPr>
              <w:t>Year 6 end of year show:</w:t>
            </w:r>
          </w:p>
          <w:p w14:paraId="797742A7" w14:textId="24233E6D" w:rsidR="00685EB2" w:rsidRPr="00C178CD" w:rsidRDefault="00685EB2" w:rsidP="00685EB2">
            <w:pPr>
              <w:pStyle w:val="NormalWeb"/>
              <w:spacing w:before="240" w:beforeAutospacing="0" w:after="240" w:afterAutospacing="0"/>
              <w:rPr>
                <w:rFonts w:ascii="Calibri" w:eastAsia="Arial Unicode MS" w:hAnsi="Calibri" w:cs="Calibri"/>
                <w:color w:val="000000"/>
              </w:rPr>
            </w:pPr>
            <w:r w:rsidRPr="00C178CD">
              <w:rPr>
                <w:rFonts w:ascii="Calibri" w:eastAsia="Arial Unicode MS" w:hAnsi="Calibri" w:cs="Calibri"/>
                <w:color w:val="000000"/>
              </w:rPr>
              <w:t xml:space="preserve">During the Summer Term, Year 6 will rehearse and perform their annual musical </w:t>
            </w:r>
            <w:r w:rsidR="002F008F" w:rsidRPr="00C178CD">
              <w:rPr>
                <w:rFonts w:ascii="Calibri" w:eastAsia="Arial Unicode MS" w:hAnsi="Calibri" w:cs="Calibri"/>
                <w:color w:val="000000"/>
              </w:rPr>
              <w:t>thea</w:t>
            </w:r>
            <w:r w:rsidRPr="00C178CD">
              <w:rPr>
                <w:rFonts w:ascii="Calibri" w:eastAsia="Arial Unicode MS" w:hAnsi="Calibri" w:cs="Calibri"/>
                <w:color w:val="000000"/>
              </w:rPr>
              <w:t>tre style show. This is a musical production, incorporating singing, drama and dance. The whole year group work together to learn ensemble songs and some children take on solo, or small group singing parts. The children take part in afternoon and evening performances for the school com</w:t>
            </w:r>
            <w:r w:rsidR="00AC2C07" w:rsidRPr="00C178CD">
              <w:rPr>
                <w:rFonts w:ascii="Calibri" w:eastAsia="Arial Unicode MS" w:hAnsi="Calibri" w:cs="Calibri"/>
                <w:color w:val="000000"/>
              </w:rPr>
              <w:t>munity, family and friends. Recent</w:t>
            </w:r>
            <w:r w:rsidRPr="00C178CD">
              <w:rPr>
                <w:rFonts w:ascii="Calibri" w:eastAsia="Arial Unicode MS" w:hAnsi="Calibri" w:cs="Calibri"/>
                <w:color w:val="000000"/>
              </w:rPr>
              <w:t xml:space="preserve"> shows include Joseph and the Amazing Technicolour Dreamcoat</w:t>
            </w:r>
            <w:r w:rsidR="00D728C1">
              <w:rPr>
                <w:rFonts w:ascii="Calibri" w:eastAsia="Arial Unicode MS" w:hAnsi="Calibri" w:cs="Calibri"/>
                <w:color w:val="000000"/>
              </w:rPr>
              <w:t xml:space="preserve">, </w:t>
            </w:r>
            <w:r w:rsidRPr="00C178CD">
              <w:rPr>
                <w:rFonts w:ascii="Calibri" w:eastAsia="Arial Unicode MS" w:hAnsi="Calibri" w:cs="Calibri"/>
                <w:color w:val="000000"/>
              </w:rPr>
              <w:t>Moana the musical</w:t>
            </w:r>
            <w:r w:rsidR="00D728C1">
              <w:rPr>
                <w:rFonts w:ascii="Calibri" w:eastAsia="Arial Unicode MS" w:hAnsi="Calibri" w:cs="Calibri"/>
                <w:color w:val="000000"/>
              </w:rPr>
              <w:t xml:space="preserve"> and Aladdin.</w:t>
            </w:r>
          </w:p>
          <w:p w14:paraId="6849D0E3" w14:textId="35604B1A" w:rsidR="00361DC2" w:rsidRPr="00C178CD" w:rsidRDefault="00361DC2" w:rsidP="00361DC2">
            <w:pPr>
              <w:pStyle w:val="NormalWeb"/>
              <w:numPr>
                <w:ilvl w:val="0"/>
                <w:numId w:val="1"/>
              </w:numPr>
              <w:rPr>
                <w:rFonts w:ascii="Calibri" w:eastAsia="Arial Unicode MS" w:hAnsi="Calibri" w:cs="Calibri"/>
                <w:color w:val="000000"/>
                <w:u w:val="single"/>
              </w:rPr>
            </w:pPr>
            <w:r w:rsidRPr="00C178CD">
              <w:rPr>
                <w:rFonts w:ascii="Calibri" w:eastAsia="Arial Unicode MS" w:hAnsi="Calibri" w:cs="Calibri"/>
                <w:b/>
                <w:bCs/>
                <w:color w:val="000000"/>
                <w:u w:val="single"/>
              </w:rPr>
              <w:t>Nativity</w:t>
            </w:r>
            <w:r w:rsidR="00AC2C07" w:rsidRPr="00C178CD">
              <w:rPr>
                <w:rFonts w:ascii="Calibri" w:eastAsia="Arial Unicode MS" w:hAnsi="Calibri" w:cs="Calibri"/>
                <w:b/>
                <w:bCs/>
                <w:color w:val="000000"/>
                <w:u w:val="single"/>
              </w:rPr>
              <w:t>:</w:t>
            </w:r>
          </w:p>
          <w:p w14:paraId="3D785802" w14:textId="0E8223B8" w:rsidR="00361DC2" w:rsidRPr="00C178CD" w:rsidRDefault="007F3E25" w:rsidP="007F3E25">
            <w:pPr>
              <w:pStyle w:val="NormalWeb"/>
              <w:numPr>
                <w:ilvl w:val="0"/>
                <w:numId w:val="1"/>
              </w:numPr>
              <w:rPr>
                <w:rFonts w:ascii="Calibri" w:eastAsia="Arial Unicode MS" w:hAnsi="Calibri" w:cs="Calibri"/>
                <w:color w:val="000000"/>
              </w:rPr>
            </w:pPr>
            <w:r w:rsidRPr="00C178CD">
              <w:rPr>
                <w:rFonts w:ascii="Calibri" w:eastAsia="Arial Unicode MS" w:hAnsi="Calibri" w:cs="Calibri"/>
                <w:color w:val="000000"/>
              </w:rPr>
              <w:t>At</w:t>
            </w:r>
            <w:r w:rsidR="00361DC2" w:rsidRPr="00C178CD">
              <w:rPr>
                <w:rFonts w:ascii="Calibri" w:eastAsia="Arial Unicode MS" w:hAnsi="Calibri" w:cs="Calibri"/>
                <w:color w:val="000000"/>
              </w:rPr>
              <w:t xml:space="preserve"> Christmas, </w:t>
            </w:r>
            <w:r w:rsidRPr="00C178CD">
              <w:rPr>
                <w:rFonts w:ascii="Calibri" w:eastAsia="Arial Unicode MS" w:hAnsi="Calibri" w:cs="Calibri"/>
                <w:color w:val="000000"/>
              </w:rPr>
              <w:t xml:space="preserve">Year 2 children, assisted by a Year 6 choir and readers will work towards their annual Nativity performance, incorporating both traditional and modern Christmas carols and songs. The wider school community and families are invited to watch performances.  </w:t>
            </w:r>
          </w:p>
          <w:p w14:paraId="1BEF4C8C" w14:textId="248512C5" w:rsidR="00503E1C" w:rsidRPr="00C178CD" w:rsidRDefault="00503E1C" w:rsidP="00D57318">
            <w:pPr>
              <w:pStyle w:val="NormalWeb"/>
              <w:spacing w:before="240" w:beforeAutospacing="0" w:after="240" w:afterAutospacing="0"/>
              <w:rPr>
                <w:rFonts w:ascii="Calibri" w:eastAsia="Arial Unicode MS" w:hAnsi="Calibri" w:cs="Calibri"/>
                <w:b/>
                <w:u w:val="single"/>
              </w:rPr>
            </w:pPr>
            <w:r w:rsidRPr="00C178CD">
              <w:rPr>
                <w:rFonts w:ascii="Calibri" w:eastAsia="Arial Unicode MS" w:hAnsi="Calibri" w:cs="Calibri"/>
                <w:b/>
                <w:u w:val="single"/>
              </w:rPr>
              <w:t>Instrumental</w:t>
            </w:r>
            <w:r w:rsidR="00066235" w:rsidRPr="00C178CD">
              <w:rPr>
                <w:rFonts w:ascii="Calibri" w:eastAsia="Arial Unicode MS" w:hAnsi="Calibri" w:cs="Calibri"/>
                <w:b/>
                <w:u w:val="single"/>
              </w:rPr>
              <w:t xml:space="preserve"> </w:t>
            </w:r>
            <w:r w:rsidRPr="00C178CD">
              <w:rPr>
                <w:rFonts w:ascii="Calibri" w:eastAsia="Arial Unicode MS" w:hAnsi="Calibri" w:cs="Calibri"/>
                <w:b/>
                <w:u w:val="single"/>
              </w:rPr>
              <w:t>/</w:t>
            </w:r>
            <w:r w:rsidR="00066235" w:rsidRPr="00C178CD">
              <w:rPr>
                <w:rFonts w:ascii="Calibri" w:eastAsia="Arial Unicode MS" w:hAnsi="Calibri" w:cs="Calibri"/>
                <w:b/>
                <w:u w:val="single"/>
              </w:rPr>
              <w:t xml:space="preserve"> </w:t>
            </w:r>
            <w:r w:rsidRPr="00C178CD">
              <w:rPr>
                <w:rFonts w:ascii="Calibri" w:eastAsia="Arial Unicode MS" w:hAnsi="Calibri" w:cs="Calibri"/>
                <w:b/>
                <w:u w:val="single"/>
              </w:rPr>
              <w:t>vocal performances</w:t>
            </w:r>
            <w:r w:rsidR="00DE6E6F">
              <w:rPr>
                <w:rFonts w:ascii="Calibri" w:eastAsia="Arial Unicode MS" w:hAnsi="Calibri" w:cs="Calibri"/>
                <w:b/>
                <w:u w:val="single"/>
              </w:rPr>
              <w:t xml:space="preserve"> (both in and outside of school)</w:t>
            </w:r>
            <w:r w:rsidRPr="00C178CD">
              <w:rPr>
                <w:rFonts w:ascii="Calibri" w:eastAsia="Arial Unicode MS" w:hAnsi="Calibri" w:cs="Calibri"/>
                <w:b/>
                <w:u w:val="single"/>
              </w:rPr>
              <w:t>:</w:t>
            </w:r>
          </w:p>
          <w:p w14:paraId="63605CC7" w14:textId="62BE098F" w:rsidR="009B7872" w:rsidRPr="00C178CD" w:rsidRDefault="0053063B" w:rsidP="00D57318">
            <w:pPr>
              <w:pStyle w:val="NormalWeb"/>
              <w:spacing w:before="240" w:beforeAutospacing="0" w:after="240" w:afterAutospacing="0"/>
              <w:rPr>
                <w:rFonts w:ascii="Calibri" w:eastAsia="Arial Unicode MS" w:hAnsi="Calibri" w:cs="Calibri"/>
              </w:rPr>
            </w:pPr>
            <w:r w:rsidRPr="00C178CD">
              <w:rPr>
                <w:rFonts w:ascii="Calibri" w:eastAsia="Arial Unicode MS" w:hAnsi="Calibri" w:cs="Calibri"/>
              </w:rPr>
              <w:t>Instrumental soloists, ensembles and choir will have opportunities to perform across the year. This will include performances at end of term assemblies</w:t>
            </w:r>
            <w:r w:rsidR="003C2F98" w:rsidRPr="00C178CD">
              <w:rPr>
                <w:rFonts w:ascii="Calibri" w:eastAsia="Arial Unicode MS" w:hAnsi="Calibri" w:cs="Calibri"/>
              </w:rPr>
              <w:t xml:space="preserve"> and performances out of school, for example Christmas choir performances at the hospital and local shopping centres. Parents will be informed and where possible, able to attend certain performances.</w:t>
            </w:r>
          </w:p>
          <w:p w14:paraId="4ECD71FE" w14:textId="21D8ADE5" w:rsidR="009B7872" w:rsidRPr="00C178CD" w:rsidRDefault="009B7872" w:rsidP="00D57318">
            <w:pPr>
              <w:pStyle w:val="NormalWeb"/>
              <w:spacing w:before="240" w:beforeAutospacing="0" w:after="240" w:afterAutospacing="0"/>
              <w:rPr>
                <w:rFonts w:ascii="Calibri" w:eastAsia="Arial Unicode MS" w:hAnsi="Calibri" w:cs="Calibri"/>
              </w:rPr>
            </w:pPr>
            <w:r w:rsidRPr="00C178CD">
              <w:rPr>
                <w:rFonts w:ascii="Calibri" w:eastAsia="Arial Unicode MS" w:hAnsi="Calibri" w:cs="Calibri"/>
              </w:rPr>
              <w:t>Music service staff and members of school staff will form small ensembles to perform pieces during end of term assemblies alongs</w:t>
            </w:r>
            <w:r w:rsidR="00F91E66" w:rsidRPr="00C178CD">
              <w:rPr>
                <w:rFonts w:ascii="Calibri" w:eastAsia="Arial Unicode MS" w:hAnsi="Calibri" w:cs="Calibri"/>
              </w:rPr>
              <w:t>ide pupils.</w:t>
            </w:r>
          </w:p>
          <w:p w14:paraId="505B7750" w14:textId="3739D28E" w:rsidR="009B7872" w:rsidRPr="00C178CD" w:rsidRDefault="009B7872" w:rsidP="00D57318">
            <w:pPr>
              <w:pStyle w:val="NormalWeb"/>
              <w:spacing w:before="240" w:beforeAutospacing="0" w:after="240" w:afterAutospacing="0"/>
              <w:rPr>
                <w:rFonts w:ascii="Calibri" w:eastAsia="Arial Unicode MS" w:hAnsi="Calibri" w:cs="Calibri"/>
                <w:b/>
                <w:u w:val="single"/>
              </w:rPr>
            </w:pPr>
            <w:r w:rsidRPr="00C178CD">
              <w:rPr>
                <w:rFonts w:ascii="Calibri" w:eastAsia="Arial Unicode MS" w:hAnsi="Calibri" w:cs="Calibri"/>
                <w:b/>
                <w:u w:val="single"/>
              </w:rPr>
              <w:t>School Talent Show:</w:t>
            </w:r>
          </w:p>
          <w:p w14:paraId="7AD564DE" w14:textId="19AB1245" w:rsidR="00DE6E6F" w:rsidRPr="00DE6E6F" w:rsidRDefault="009B7872" w:rsidP="00F91E66">
            <w:pPr>
              <w:pStyle w:val="NormalWeb"/>
              <w:spacing w:before="240" w:beforeAutospacing="0" w:after="240" w:afterAutospacing="0"/>
              <w:rPr>
                <w:rFonts w:ascii="Calibri" w:eastAsia="Arial Unicode MS" w:hAnsi="Calibri" w:cs="Calibri"/>
              </w:rPr>
            </w:pPr>
            <w:r w:rsidRPr="00C178CD">
              <w:rPr>
                <w:rFonts w:ascii="Calibri" w:eastAsia="Arial Unicode MS" w:hAnsi="Calibri" w:cs="Calibri"/>
              </w:rPr>
              <w:t>Some pupils may choose to play an instrument, sing a solo piece, or take part in a group musical performance as part of the annual ‘Joga’s Got Talent’ show. Rehearsal space and time will be allocated as needed at lunchtimes.</w:t>
            </w:r>
          </w:p>
        </w:tc>
      </w:tr>
    </w:tbl>
    <w:p w14:paraId="7AD564E0" w14:textId="6E7D9309" w:rsidR="00751DED" w:rsidRDefault="00F15877">
      <w:pPr>
        <w:pStyle w:val="Heading2"/>
        <w:tabs>
          <w:tab w:val="left" w:pos="8034"/>
        </w:tabs>
        <w:spacing w:before="600"/>
      </w:pPr>
      <w:r>
        <w:lastRenderedPageBreak/>
        <w:t>In the future</w:t>
      </w:r>
    </w:p>
    <w:p w14:paraId="7AD564E1" w14:textId="2298B4AA" w:rsidR="00751DED" w:rsidRDefault="00F15877">
      <w:r>
        <w:t>This is about what the school is planning for subsequent years.</w:t>
      </w:r>
    </w:p>
    <w:p w14:paraId="4979E198" w14:textId="77777777" w:rsidR="009D5E48" w:rsidRDefault="009D5E48"/>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3E5FB" w14:textId="0A45C97C" w:rsidR="003C3ACC" w:rsidRDefault="003C3ACC" w:rsidP="00C16FA1">
            <w:pPr>
              <w:rPr>
                <w:rFonts w:ascii="Calibri" w:hAnsi="Calibri" w:cs="Calibri"/>
                <w:b/>
                <w:bCs/>
                <w:u w:val="single"/>
              </w:rPr>
            </w:pPr>
            <w:r w:rsidRPr="003C3ACC">
              <w:rPr>
                <w:rFonts w:ascii="Calibri" w:hAnsi="Calibri" w:cs="Calibri"/>
                <w:b/>
                <w:bCs/>
                <w:u w:val="single"/>
              </w:rPr>
              <w:t>Areas of focus for the academic year 202</w:t>
            </w:r>
            <w:r w:rsidR="00D728C1">
              <w:rPr>
                <w:rFonts w:ascii="Calibri" w:hAnsi="Calibri" w:cs="Calibri"/>
                <w:b/>
                <w:bCs/>
                <w:u w:val="single"/>
              </w:rPr>
              <w:t>5</w:t>
            </w:r>
            <w:r w:rsidRPr="003C3ACC">
              <w:rPr>
                <w:rFonts w:ascii="Calibri" w:hAnsi="Calibri" w:cs="Calibri"/>
                <w:b/>
                <w:bCs/>
                <w:u w:val="single"/>
              </w:rPr>
              <w:t>-202</w:t>
            </w:r>
            <w:r w:rsidR="00D728C1">
              <w:rPr>
                <w:rFonts w:ascii="Calibri" w:hAnsi="Calibri" w:cs="Calibri"/>
                <w:b/>
                <w:bCs/>
                <w:u w:val="single"/>
              </w:rPr>
              <w:t>6</w:t>
            </w:r>
            <w:r w:rsidRPr="003C3ACC">
              <w:rPr>
                <w:rFonts w:ascii="Calibri" w:hAnsi="Calibri" w:cs="Calibri"/>
                <w:b/>
                <w:bCs/>
                <w:u w:val="single"/>
              </w:rPr>
              <w:t>:</w:t>
            </w:r>
          </w:p>
          <w:p w14:paraId="644D8A6B" w14:textId="3254E587" w:rsidR="00FD57E8" w:rsidRDefault="00FD57E8" w:rsidP="00C16FA1">
            <w:pPr>
              <w:rPr>
                <w:rFonts w:ascii="Calibri" w:hAnsi="Calibri" w:cs="Calibri"/>
                <w:b/>
                <w:bCs/>
                <w:u w:val="single"/>
              </w:rPr>
            </w:pPr>
            <w:r>
              <w:rPr>
                <w:rFonts w:ascii="Calibri" w:hAnsi="Calibri" w:cs="Calibri"/>
                <w:b/>
                <w:bCs/>
                <w:u w:val="single"/>
              </w:rPr>
              <w:t xml:space="preserve">Curriculum update: </w:t>
            </w:r>
            <w:r w:rsidRPr="00716BB1">
              <w:rPr>
                <w:rFonts w:ascii="Calibri" w:hAnsi="Calibri" w:cs="Calibri"/>
              </w:rPr>
              <w:t xml:space="preserve"> </w:t>
            </w:r>
            <w:r w:rsidR="00716BB1">
              <w:rPr>
                <w:rFonts w:ascii="Calibri" w:hAnsi="Calibri" w:cs="Calibri"/>
              </w:rPr>
              <w:t xml:space="preserve"> Some Original Scheme Charanga units will be replaced with units of work from the new Creative Music Scheme. </w:t>
            </w:r>
            <w:r w:rsidR="00716BB1" w:rsidRPr="00716BB1">
              <w:rPr>
                <w:rFonts w:ascii="Calibri" w:hAnsi="Calibri" w:cs="Calibri"/>
              </w:rPr>
              <w:t xml:space="preserve">This will provide more opportunities for children to explore their musical </w:t>
            </w:r>
            <w:r w:rsidR="00801914" w:rsidRPr="00716BB1">
              <w:rPr>
                <w:rFonts w:ascii="Calibri" w:hAnsi="Calibri" w:cs="Calibri"/>
              </w:rPr>
              <w:t>creativity</w:t>
            </w:r>
            <w:r w:rsidR="00716BB1" w:rsidRPr="00716BB1">
              <w:rPr>
                <w:rFonts w:ascii="Calibri" w:hAnsi="Calibri" w:cs="Calibri"/>
              </w:rPr>
              <w:t xml:space="preserve"> and refresh existing year group curriculum</w:t>
            </w:r>
            <w:r w:rsidR="00801914">
              <w:rPr>
                <w:rFonts w:ascii="Calibri" w:hAnsi="Calibri" w:cs="Calibri"/>
              </w:rPr>
              <w:t>s.</w:t>
            </w:r>
          </w:p>
          <w:p w14:paraId="4E58A61F" w14:textId="1E294DB3" w:rsidR="00C16FA1" w:rsidRDefault="00C16FA1" w:rsidP="00C16FA1">
            <w:pPr>
              <w:rPr>
                <w:rFonts w:ascii="Calibri" w:hAnsi="Calibri" w:cs="Calibri"/>
              </w:rPr>
            </w:pPr>
            <w:r w:rsidRPr="00C16FA1">
              <w:rPr>
                <w:rFonts w:ascii="Calibri" w:hAnsi="Calibri" w:cs="Calibri"/>
                <w:b/>
                <w:bCs/>
              </w:rPr>
              <w:lastRenderedPageBreak/>
              <w:t xml:space="preserve">Listening and Appraising: </w:t>
            </w:r>
            <w:r w:rsidR="00B14066">
              <w:rPr>
                <w:rFonts w:ascii="Calibri" w:hAnsi="Calibri" w:cs="Calibri"/>
                <w:b/>
                <w:bCs/>
              </w:rPr>
              <w:t xml:space="preserve"> </w:t>
            </w:r>
            <w:r w:rsidR="00B14066" w:rsidRPr="00B14066">
              <w:rPr>
                <w:rFonts w:ascii="Calibri" w:hAnsi="Calibri" w:cs="Calibri"/>
                <w:bCs/>
              </w:rPr>
              <w:t xml:space="preserve">We will </w:t>
            </w:r>
            <w:r w:rsidR="00B14066" w:rsidRPr="00B14066">
              <w:rPr>
                <w:rFonts w:ascii="Calibri" w:hAnsi="Calibri" w:cs="Calibri"/>
              </w:rPr>
              <w:t>c</w:t>
            </w:r>
            <w:r w:rsidRPr="00B14066">
              <w:rPr>
                <w:rFonts w:ascii="Calibri" w:hAnsi="Calibri" w:cs="Calibri"/>
              </w:rPr>
              <w:t>ontinue</w:t>
            </w:r>
            <w:r w:rsidRPr="00C16FA1">
              <w:rPr>
                <w:rFonts w:ascii="Calibri" w:hAnsi="Calibri" w:cs="Calibri"/>
              </w:rPr>
              <w:t xml:space="preserve"> to explore the model music curriculum suggested listening material for key stages 1 and 2</w:t>
            </w:r>
            <w:r>
              <w:rPr>
                <w:rFonts w:ascii="Calibri" w:hAnsi="Calibri" w:cs="Calibri"/>
              </w:rPr>
              <w:t xml:space="preserve"> during assemblie</w:t>
            </w:r>
            <w:r w:rsidR="00D728C1">
              <w:rPr>
                <w:rFonts w:ascii="Calibri" w:hAnsi="Calibri" w:cs="Calibri"/>
              </w:rPr>
              <w:t>s/singing sessions</w:t>
            </w:r>
            <w:r>
              <w:rPr>
                <w:rFonts w:ascii="Calibri" w:hAnsi="Calibri" w:cs="Calibri"/>
              </w:rPr>
              <w:t xml:space="preserve"> to supplement and broaden pupils’ overall </w:t>
            </w:r>
            <w:r w:rsidR="00CB5987">
              <w:rPr>
                <w:rFonts w:ascii="Calibri" w:hAnsi="Calibri" w:cs="Calibri"/>
              </w:rPr>
              <w:t xml:space="preserve">focused </w:t>
            </w:r>
            <w:r>
              <w:rPr>
                <w:rFonts w:ascii="Calibri" w:hAnsi="Calibri" w:cs="Calibri"/>
              </w:rPr>
              <w:t>listening experiences.</w:t>
            </w:r>
            <w:r w:rsidR="00CB5987">
              <w:rPr>
                <w:rFonts w:ascii="Calibri" w:hAnsi="Calibri" w:cs="Calibri"/>
              </w:rPr>
              <w:t xml:space="preserve"> </w:t>
            </w:r>
          </w:p>
          <w:p w14:paraId="7A0B5A00" w14:textId="77777777" w:rsidR="00CB5987" w:rsidRDefault="00CB5987" w:rsidP="00C16FA1">
            <w:pPr>
              <w:rPr>
                <w:rFonts w:ascii="Calibri" w:hAnsi="Calibri" w:cs="Calibri"/>
              </w:rPr>
            </w:pPr>
            <w:r w:rsidRPr="00CB5987">
              <w:rPr>
                <w:rFonts w:ascii="Calibri" w:hAnsi="Calibri" w:cs="Calibri"/>
                <w:b/>
                <w:bCs/>
              </w:rPr>
              <w:t>Musical Vocabulary:</w:t>
            </w:r>
            <w:r>
              <w:rPr>
                <w:rFonts w:ascii="Calibri" w:hAnsi="Calibri" w:cs="Calibri"/>
                <w:b/>
                <w:bCs/>
              </w:rPr>
              <w:t xml:space="preserve"> </w:t>
            </w:r>
            <w:r>
              <w:rPr>
                <w:rFonts w:ascii="Calibri" w:hAnsi="Calibri" w:cs="Calibri"/>
              </w:rPr>
              <w:t>To continue to promote explicit teaching and learning of key musical vocabulary to support the children in their development of musical skills, knowledge and understanding.</w:t>
            </w:r>
          </w:p>
          <w:p w14:paraId="7CFAB620" w14:textId="4E8894AD" w:rsidR="00D728C1" w:rsidRPr="00D728C1" w:rsidRDefault="00CB5987" w:rsidP="00D728C1">
            <w:pPr>
              <w:rPr>
                <w:rFonts w:ascii="Calibri" w:hAnsi="Calibri" w:cs="Calibri"/>
                <w:b/>
                <w:bCs/>
              </w:rPr>
            </w:pPr>
            <w:r w:rsidRPr="00CB5987">
              <w:rPr>
                <w:rFonts w:ascii="Calibri" w:hAnsi="Calibri" w:cs="Calibri"/>
                <w:b/>
                <w:bCs/>
              </w:rPr>
              <w:t>Musical experiences:</w:t>
            </w:r>
            <w:r>
              <w:rPr>
                <w:rFonts w:ascii="Calibri" w:hAnsi="Calibri" w:cs="Calibri"/>
                <w:b/>
                <w:bCs/>
              </w:rPr>
              <w:t xml:space="preserve"> </w:t>
            </w:r>
          </w:p>
          <w:p w14:paraId="4B3DA626" w14:textId="726DA23C" w:rsidR="00CB5987" w:rsidRPr="00D728C1" w:rsidRDefault="00CB5987" w:rsidP="00D728C1">
            <w:pPr>
              <w:pStyle w:val="ListParagraph"/>
              <w:numPr>
                <w:ilvl w:val="0"/>
                <w:numId w:val="30"/>
              </w:numPr>
              <w:rPr>
                <w:rFonts w:ascii="Calibri" w:hAnsi="Calibri" w:cs="Calibri"/>
                <w:b/>
                <w:bCs/>
              </w:rPr>
            </w:pPr>
            <w:r w:rsidRPr="00D728C1">
              <w:rPr>
                <w:rFonts w:ascii="Calibri" w:hAnsi="Calibri" w:cs="Calibri"/>
              </w:rPr>
              <w:t xml:space="preserve">To explore and provide more opportunities for children to enjoy live </w:t>
            </w:r>
            <w:r w:rsidR="00577C63">
              <w:rPr>
                <w:rFonts w:ascii="Calibri" w:hAnsi="Calibri" w:cs="Calibri"/>
              </w:rPr>
              <w:t xml:space="preserve">and recorded </w:t>
            </w:r>
            <w:r w:rsidRPr="00D728C1">
              <w:rPr>
                <w:rFonts w:ascii="Calibri" w:hAnsi="Calibri" w:cs="Calibri"/>
              </w:rPr>
              <w:t>musical performances</w:t>
            </w:r>
            <w:r w:rsidR="00577C63">
              <w:rPr>
                <w:rFonts w:ascii="Calibri" w:hAnsi="Calibri" w:cs="Calibri"/>
              </w:rPr>
              <w:t xml:space="preserve"> (e.g. BBC Ten Pieces concerts)</w:t>
            </w:r>
          </w:p>
          <w:p w14:paraId="4F47EA3F" w14:textId="77777777" w:rsidR="003C3ACC" w:rsidRDefault="005D063D" w:rsidP="00D728C1">
            <w:pPr>
              <w:pStyle w:val="ListParagraph"/>
              <w:numPr>
                <w:ilvl w:val="0"/>
                <w:numId w:val="30"/>
              </w:numPr>
              <w:rPr>
                <w:rFonts w:ascii="Calibri" w:hAnsi="Calibri" w:cs="Calibri"/>
              </w:rPr>
            </w:pPr>
            <w:r>
              <w:rPr>
                <w:rFonts w:ascii="Calibri" w:hAnsi="Calibri" w:cs="Calibri"/>
              </w:rPr>
              <w:t>To further develop ensemble work and provide opportunities for end of term ensemble performances</w:t>
            </w:r>
          </w:p>
          <w:p w14:paraId="7AD564E4" w14:textId="0690A505" w:rsidR="00D728C1" w:rsidRPr="00D728C1" w:rsidRDefault="00D728C1" w:rsidP="00D728C1">
            <w:pPr>
              <w:pStyle w:val="ListParagraph"/>
              <w:numPr>
                <w:ilvl w:val="0"/>
                <w:numId w:val="30"/>
              </w:numPr>
              <w:rPr>
                <w:rFonts w:ascii="Calibri" w:hAnsi="Calibri" w:cs="Calibri"/>
              </w:rPr>
            </w:pPr>
            <w:r>
              <w:rPr>
                <w:rFonts w:ascii="Calibri" w:hAnsi="Calibri" w:cs="Calibri"/>
              </w:rPr>
              <w:t>To encourage more pupils to access Resonate after school instrumental provision (e.g. RMH Let’s Play Orchestra)</w:t>
            </w:r>
          </w:p>
        </w:tc>
      </w:tr>
    </w:tbl>
    <w:p w14:paraId="7AD564E6" w14:textId="2CF7A6B6" w:rsidR="00751DED" w:rsidRDefault="00F15877">
      <w:pPr>
        <w:pStyle w:val="Heading2"/>
        <w:spacing w:before="600"/>
      </w:pPr>
      <w:r>
        <w:lastRenderedPageBreak/>
        <w:t xml:space="preserve">Further information </w:t>
      </w:r>
    </w:p>
    <w:tbl>
      <w:tblPr>
        <w:tblW w:w="9486" w:type="dxa"/>
        <w:tblCellMar>
          <w:left w:w="10" w:type="dxa"/>
          <w:right w:w="10" w:type="dxa"/>
        </w:tblCellMar>
        <w:tblLook w:val="0000" w:firstRow="0" w:lastRow="0" w:firstColumn="0" w:lastColumn="0" w:noHBand="0" w:noVBand="0"/>
      </w:tblPr>
      <w:tblGrid>
        <w:gridCol w:w="9486"/>
      </w:tblGrid>
      <w:tr w:rsidR="00751DED" w14:paraId="7AD564EB"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E8" w14:textId="2C43022C" w:rsidR="00751DED" w:rsidRDefault="00F15877">
            <w:pPr>
              <w:spacing w:before="120" w:after="120"/>
            </w:pPr>
            <w:r>
              <w:rPr>
                <w:rFonts w:cs="Arial"/>
              </w:rPr>
              <w:t xml:space="preserve">The Department for Education publishes a </w:t>
            </w:r>
            <w:hyperlink r:id="rId8" w:history="1">
              <w:r>
                <w:rPr>
                  <w:rStyle w:val="Hyperlink"/>
                  <w:rFonts w:cs="Arial"/>
                </w:rPr>
                <w:t>guide for parents and young people</w:t>
              </w:r>
            </w:hyperlink>
            <w:r>
              <w:rPr>
                <w:rFonts w:cs="Arial"/>
              </w:rPr>
              <w:t xml:space="preserve"> on how they can get involved in music in and out of school, and where they can go to for support beyond the school. </w:t>
            </w:r>
          </w:p>
          <w:p w14:paraId="7AD564E9" w14:textId="5B546326" w:rsidR="00751DED" w:rsidRDefault="008B57AE">
            <w:pPr>
              <w:spacing w:before="120" w:after="120"/>
              <w:rPr>
                <w:rFonts w:cs="Arial"/>
              </w:rPr>
            </w:pPr>
            <w:r>
              <w:rPr>
                <w:rFonts w:cs="Arial"/>
              </w:rPr>
              <w:t>Liverpool’s Resonate</w:t>
            </w:r>
            <w:r w:rsidR="00F15877" w:rsidRPr="008B57AE">
              <w:rPr>
                <w:rFonts w:cs="Arial"/>
                <w:color w:val="000000" w:themeColor="text1"/>
              </w:rPr>
              <w:t xml:space="preserve"> </w:t>
            </w:r>
            <w:r w:rsidRPr="008B57AE">
              <w:rPr>
                <w:color w:val="000000" w:themeColor="text1"/>
              </w:rPr>
              <w:t>M</w:t>
            </w:r>
            <w:r w:rsidR="00F15877" w:rsidRPr="00092A1D">
              <w:rPr>
                <w:rFonts w:cs="Arial"/>
                <w:color w:val="000000" w:themeColor="text1"/>
              </w:rPr>
              <w:t xml:space="preserve">usic </w:t>
            </w:r>
            <w:r w:rsidRPr="00092A1D">
              <w:rPr>
                <w:rFonts w:cs="Arial"/>
                <w:color w:val="000000" w:themeColor="text1"/>
              </w:rPr>
              <w:t>H</w:t>
            </w:r>
            <w:r w:rsidR="00F15877" w:rsidRPr="00092A1D">
              <w:rPr>
                <w:rFonts w:cs="Arial"/>
                <w:color w:val="000000" w:themeColor="text1"/>
              </w:rPr>
              <w:t>ub</w:t>
            </w:r>
            <w:r w:rsidR="00F15877">
              <w:rPr>
                <w:rFonts w:cs="Arial"/>
              </w:rPr>
              <w:t xml:space="preserve"> </w:t>
            </w:r>
            <w:r>
              <w:rPr>
                <w:rFonts w:cs="Arial"/>
              </w:rPr>
              <w:t>also has</w:t>
            </w:r>
            <w:r w:rsidR="00F15877">
              <w:rPr>
                <w:rFonts w:cs="Arial"/>
              </w:rPr>
              <w:t xml:space="preserve"> a local plan for music education in place that include</w:t>
            </w:r>
            <w:r>
              <w:rPr>
                <w:rFonts w:cs="Arial"/>
              </w:rPr>
              <w:t>s</w:t>
            </w:r>
            <w:r w:rsidR="00F15877">
              <w:rPr>
                <w:rFonts w:cs="Arial"/>
              </w:rPr>
              <w:t xml:space="preserve"> useful information. </w:t>
            </w:r>
            <w:r>
              <w:rPr>
                <w:rFonts w:cs="Arial"/>
              </w:rPr>
              <w:t>Please follow the link below to explore Resonate provision.</w:t>
            </w:r>
          </w:p>
          <w:p w14:paraId="14B99921" w14:textId="6BBD588D" w:rsidR="00092A1D" w:rsidRDefault="00612AB7">
            <w:pPr>
              <w:spacing w:before="120" w:after="120"/>
            </w:pPr>
            <w:hyperlink r:id="rId9" w:history="1">
              <w:r w:rsidRPr="00612AB7">
                <w:rPr>
                  <w:color w:val="0000FF"/>
                  <w:u w:val="single"/>
                </w:rPr>
                <w:t>Resonate (resonatehub.co.uk)</w:t>
              </w:r>
            </w:hyperlink>
          </w:p>
          <w:p w14:paraId="7AD564EA" w14:textId="67240A5C" w:rsidR="00751DED" w:rsidRDefault="00751DED">
            <w:pPr>
              <w:spacing w:before="120" w:after="120"/>
            </w:pPr>
          </w:p>
        </w:tc>
      </w:tr>
      <w:bookmarkEnd w:id="14"/>
      <w:bookmarkEnd w:id="15"/>
      <w:bookmarkEnd w:id="16"/>
    </w:tbl>
    <w:p w14:paraId="7AD564EC" w14:textId="77777777" w:rsidR="00751DED" w:rsidRDefault="00751DED"/>
    <w:sectPr w:rsidR="00751DED">
      <w:headerReference w:type="default" r:id="rId10"/>
      <w:footerReference w:type="default" r:id="rId11"/>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61B87" w14:textId="77777777" w:rsidR="00292662" w:rsidRDefault="00292662">
      <w:pPr>
        <w:spacing w:after="0" w:line="240" w:lineRule="auto"/>
      </w:pPr>
      <w:r>
        <w:separator/>
      </w:r>
    </w:p>
  </w:endnote>
  <w:endnote w:type="continuationSeparator" w:id="0">
    <w:p w14:paraId="13F69BEA" w14:textId="77777777" w:rsidR="00292662" w:rsidRDefault="00292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3" w14:textId="4D97BC1B" w:rsidR="00F15877" w:rsidRDefault="00F15877">
    <w:pPr>
      <w:pStyle w:val="Footer"/>
      <w:ind w:firstLine="4513"/>
    </w:pPr>
    <w:r>
      <w:fldChar w:fldCharType="begin"/>
    </w:r>
    <w:r>
      <w:instrText xml:space="preserve"> PAGE </w:instrText>
    </w:r>
    <w:r>
      <w:fldChar w:fldCharType="separate"/>
    </w:r>
    <w:r w:rsidR="000A673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B0514" w14:textId="77777777" w:rsidR="00292662" w:rsidRDefault="00292662">
      <w:pPr>
        <w:spacing w:after="0" w:line="240" w:lineRule="auto"/>
      </w:pPr>
      <w:r>
        <w:separator/>
      </w:r>
    </w:p>
  </w:footnote>
  <w:footnote w:type="continuationSeparator" w:id="0">
    <w:p w14:paraId="4991E4DB" w14:textId="77777777" w:rsidR="00292662" w:rsidRDefault="002926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E4B27"/>
    <w:multiLevelType w:val="hybridMultilevel"/>
    <w:tmpl w:val="A4B8A0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5E47CE6"/>
    <w:multiLevelType w:val="hybridMultilevel"/>
    <w:tmpl w:val="CC72B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1E7A6368"/>
    <w:multiLevelType w:val="hybridMultilevel"/>
    <w:tmpl w:val="9490D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5B70D3F"/>
    <w:multiLevelType w:val="hybridMultilevel"/>
    <w:tmpl w:val="BEDC8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CB42D06"/>
    <w:multiLevelType w:val="hybridMultilevel"/>
    <w:tmpl w:val="489CEDC4"/>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0655197"/>
    <w:multiLevelType w:val="multilevel"/>
    <w:tmpl w:val="B7A23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1" w15:restartNumberingAfterBreak="0">
    <w:nsid w:val="3800190E"/>
    <w:multiLevelType w:val="hybridMultilevel"/>
    <w:tmpl w:val="83BC5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3" w15:restartNumberingAfterBreak="0">
    <w:nsid w:val="39094578"/>
    <w:multiLevelType w:val="hybridMultilevel"/>
    <w:tmpl w:val="9DEAA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5" w15:restartNumberingAfterBreak="0">
    <w:nsid w:val="3F642E07"/>
    <w:multiLevelType w:val="hybridMultilevel"/>
    <w:tmpl w:val="21DA340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42EC090E"/>
    <w:multiLevelType w:val="hybridMultilevel"/>
    <w:tmpl w:val="1BFE6402"/>
    <w:lvl w:ilvl="0" w:tplc="08090001">
      <w:start w:val="1"/>
      <w:numFmt w:val="bullet"/>
      <w:lvlText w:val=""/>
      <w:lvlJc w:val="left"/>
      <w:pPr>
        <w:ind w:left="2044" w:hanging="360"/>
      </w:pPr>
      <w:rPr>
        <w:rFonts w:ascii="Symbol" w:hAnsi="Symbol" w:hint="default"/>
      </w:rPr>
    </w:lvl>
    <w:lvl w:ilvl="1" w:tplc="08090003" w:tentative="1">
      <w:start w:val="1"/>
      <w:numFmt w:val="bullet"/>
      <w:lvlText w:val="o"/>
      <w:lvlJc w:val="left"/>
      <w:pPr>
        <w:ind w:left="2764" w:hanging="360"/>
      </w:pPr>
      <w:rPr>
        <w:rFonts w:ascii="Courier New" w:hAnsi="Courier New" w:cs="Courier New" w:hint="default"/>
      </w:rPr>
    </w:lvl>
    <w:lvl w:ilvl="2" w:tplc="08090005" w:tentative="1">
      <w:start w:val="1"/>
      <w:numFmt w:val="bullet"/>
      <w:lvlText w:val=""/>
      <w:lvlJc w:val="left"/>
      <w:pPr>
        <w:ind w:left="3484" w:hanging="360"/>
      </w:pPr>
      <w:rPr>
        <w:rFonts w:ascii="Wingdings" w:hAnsi="Wingdings" w:hint="default"/>
      </w:rPr>
    </w:lvl>
    <w:lvl w:ilvl="3" w:tplc="08090001" w:tentative="1">
      <w:start w:val="1"/>
      <w:numFmt w:val="bullet"/>
      <w:lvlText w:val=""/>
      <w:lvlJc w:val="left"/>
      <w:pPr>
        <w:ind w:left="4204" w:hanging="360"/>
      </w:pPr>
      <w:rPr>
        <w:rFonts w:ascii="Symbol" w:hAnsi="Symbol" w:hint="default"/>
      </w:rPr>
    </w:lvl>
    <w:lvl w:ilvl="4" w:tplc="08090003" w:tentative="1">
      <w:start w:val="1"/>
      <w:numFmt w:val="bullet"/>
      <w:lvlText w:val="o"/>
      <w:lvlJc w:val="left"/>
      <w:pPr>
        <w:ind w:left="4924" w:hanging="360"/>
      </w:pPr>
      <w:rPr>
        <w:rFonts w:ascii="Courier New" w:hAnsi="Courier New" w:cs="Courier New" w:hint="default"/>
      </w:rPr>
    </w:lvl>
    <w:lvl w:ilvl="5" w:tplc="08090005" w:tentative="1">
      <w:start w:val="1"/>
      <w:numFmt w:val="bullet"/>
      <w:lvlText w:val=""/>
      <w:lvlJc w:val="left"/>
      <w:pPr>
        <w:ind w:left="5644" w:hanging="360"/>
      </w:pPr>
      <w:rPr>
        <w:rFonts w:ascii="Wingdings" w:hAnsi="Wingdings" w:hint="default"/>
      </w:rPr>
    </w:lvl>
    <w:lvl w:ilvl="6" w:tplc="08090001" w:tentative="1">
      <w:start w:val="1"/>
      <w:numFmt w:val="bullet"/>
      <w:lvlText w:val=""/>
      <w:lvlJc w:val="left"/>
      <w:pPr>
        <w:ind w:left="6364" w:hanging="360"/>
      </w:pPr>
      <w:rPr>
        <w:rFonts w:ascii="Symbol" w:hAnsi="Symbol" w:hint="default"/>
      </w:rPr>
    </w:lvl>
    <w:lvl w:ilvl="7" w:tplc="08090003" w:tentative="1">
      <w:start w:val="1"/>
      <w:numFmt w:val="bullet"/>
      <w:lvlText w:val="o"/>
      <w:lvlJc w:val="left"/>
      <w:pPr>
        <w:ind w:left="7084" w:hanging="360"/>
      </w:pPr>
      <w:rPr>
        <w:rFonts w:ascii="Courier New" w:hAnsi="Courier New" w:cs="Courier New" w:hint="default"/>
      </w:rPr>
    </w:lvl>
    <w:lvl w:ilvl="8" w:tplc="08090005" w:tentative="1">
      <w:start w:val="1"/>
      <w:numFmt w:val="bullet"/>
      <w:lvlText w:val=""/>
      <w:lvlJc w:val="left"/>
      <w:pPr>
        <w:ind w:left="7804" w:hanging="360"/>
      </w:pPr>
      <w:rPr>
        <w:rFonts w:ascii="Wingdings" w:hAnsi="Wingdings" w:hint="default"/>
      </w:rPr>
    </w:lvl>
  </w:abstractNum>
  <w:abstractNum w:abstractNumId="1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2" w15:restartNumberingAfterBreak="0">
    <w:nsid w:val="4E8936B0"/>
    <w:multiLevelType w:val="multilevel"/>
    <w:tmpl w:val="9AF67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24"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26" w15:restartNumberingAfterBreak="0">
    <w:nsid w:val="64F433C8"/>
    <w:multiLevelType w:val="hybridMultilevel"/>
    <w:tmpl w:val="243A0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1805F7"/>
    <w:multiLevelType w:val="hybridMultilevel"/>
    <w:tmpl w:val="1CBA83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0" w15:restartNumberingAfterBreak="0">
    <w:nsid w:val="6DFB7AC4"/>
    <w:multiLevelType w:val="multilevel"/>
    <w:tmpl w:val="2622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9271D7A"/>
    <w:multiLevelType w:val="multilevel"/>
    <w:tmpl w:val="EED85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70814774">
    <w:abstractNumId w:val="29"/>
  </w:num>
  <w:num w:numId="2" w16cid:durableId="1498035118">
    <w:abstractNumId w:val="24"/>
  </w:num>
  <w:num w:numId="3" w16cid:durableId="1452818307">
    <w:abstractNumId w:val="7"/>
  </w:num>
  <w:num w:numId="4" w16cid:durableId="58020628">
    <w:abstractNumId w:val="28"/>
  </w:num>
  <w:num w:numId="5" w16cid:durableId="777220651">
    <w:abstractNumId w:val="20"/>
  </w:num>
  <w:num w:numId="6" w16cid:durableId="1467553908">
    <w:abstractNumId w:val="23"/>
  </w:num>
  <w:num w:numId="7" w16cid:durableId="915090670">
    <w:abstractNumId w:val="21"/>
  </w:num>
  <w:num w:numId="8" w16cid:durableId="1720663327">
    <w:abstractNumId w:val="16"/>
  </w:num>
  <w:num w:numId="9" w16cid:durableId="1908152576">
    <w:abstractNumId w:val="10"/>
  </w:num>
  <w:num w:numId="10" w16cid:durableId="35200005">
    <w:abstractNumId w:val="2"/>
  </w:num>
  <w:num w:numId="11" w16cid:durableId="32853536">
    <w:abstractNumId w:val="19"/>
  </w:num>
  <w:num w:numId="12" w16cid:durableId="1598178479">
    <w:abstractNumId w:val="12"/>
  </w:num>
  <w:num w:numId="13" w16cid:durableId="1818180750">
    <w:abstractNumId w:val="14"/>
  </w:num>
  <w:num w:numId="14" w16cid:durableId="845634820">
    <w:abstractNumId w:val="25"/>
  </w:num>
  <w:num w:numId="15" w16cid:durableId="1905603912">
    <w:abstractNumId w:val="18"/>
  </w:num>
  <w:num w:numId="16" w16cid:durableId="502400586">
    <w:abstractNumId w:val="6"/>
  </w:num>
  <w:num w:numId="17" w16cid:durableId="2075353469">
    <w:abstractNumId w:val="4"/>
  </w:num>
  <w:num w:numId="18" w16cid:durableId="1533301897">
    <w:abstractNumId w:val="13"/>
  </w:num>
  <w:num w:numId="19" w16cid:durableId="871575607">
    <w:abstractNumId w:val="3"/>
  </w:num>
  <w:num w:numId="20" w16cid:durableId="151071703">
    <w:abstractNumId w:val="5"/>
  </w:num>
  <w:num w:numId="21" w16cid:durableId="1393850218">
    <w:abstractNumId w:val="11"/>
  </w:num>
  <w:num w:numId="22" w16cid:durableId="1919554875">
    <w:abstractNumId w:val="15"/>
  </w:num>
  <w:num w:numId="23" w16cid:durableId="1645113625">
    <w:abstractNumId w:val="8"/>
  </w:num>
  <w:num w:numId="24" w16cid:durableId="1525748665">
    <w:abstractNumId w:val="27"/>
  </w:num>
  <w:num w:numId="25" w16cid:durableId="969744663">
    <w:abstractNumId w:val="31"/>
  </w:num>
  <w:num w:numId="26" w16cid:durableId="550503311">
    <w:abstractNumId w:val="22"/>
  </w:num>
  <w:num w:numId="27" w16cid:durableId="1212770223">
    <w:abstractNumId w:val="9"/>
  </w:num>
  <w:num w:numId="28" w16cid:durableId="812020377">
    <w:abstractNumId w:val="30"/>
  </w:num>
  <w:num w:numId="29" w16cid:durableId="563763155">
    <w:abstractNumId w:val="17"/>
  </w:num>
  <w:num w:numId="30" w16cid:durableId="631907749">
    <w:abstractNumId w:val="26"/>
  </w:num>
  <w:num w:numId="31" w16cid:durableId="258833389">
    <w:abstractNumId w:val="1"/>
  </w:num>
  <w:num w:numId="32" w16cid:durableId="322203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408C6"/>
    <w:rsid w:val="00066235"/>
    <w:rsid w:val="00092A1D"/>
    <w:rsid w:val="000A6738"/>
    <w:rsid w:val="000B44A2"/>
    <w:rsid w:val="00103C5A"/>
    <w:rsid w:val="001448EA"/>
    <w:rsid w:val="00154FD3"/>
    <w:rsid w:val="00174CC1"/>
    <w:rsid w:val="00177CEE"/>
    <w:rsid w:val="00185C66"/>
    <w:rsid w:val="001A10F6"/>
    <w:rsid w:val="001C4FA0"/>
    <w:rsid w:val="001D42B2"/>
    <w:rsid w:val="00292662"/>
    <w:rsid w:val="002A63E0"/>
    <w:rsid w:val="002D1165"/>
    <w:rsid w:val="002F008F"/>
    <w:rsid w:val="002F29D8"/>
    <w:rsid w:val="00314BCE"/>
    <w:rsid w:val="00324558"/>
    <w:rsid w:val="00324BA1"/>
    <w:rsid w:val="00361DC2"/>
    <w:rsid w:val="00373043"/>
    <w:rsid w:val="003A7CDA"/>
    <w:rsid w:val="003C2F98"/>
    <w:rsid w:val="003C3ACC"/>
    <w:rsid w:val="003D3F91"/>
    <w:rsid w:val="003F45D6"/>
    <w:rsid w:val="00412CB0"/>
    <w:rsid w:val="00417C7A"/>
    <w:rsid w:val="00433B7E"/>
    <w:rsid w:val="004523D9"/>
    <w:rsid w:val="00454E3B"/>
    <w:rsid w:val="00476E61"/>
    <w:rsid w:val="004D4F8F"/>
    <w:rsid w:val="00503E1C"/>
    <w:rsid w:val="0053063B"/>
    <w:rsid w:val="005435DB"/>
    <w:rsid w:val="00543D96"/>
    <w:rsid w:val="00577C63"/>
    <w:rsid w:val="00577EAC"/>
    <w:rsid w:val="00581A11"/>
    <w:rsid w:val="005857C8"/>
    <w:rsid w:val="00586C25"/>
    <w:rsid w:val="005A4DF2"/>
    <w:rsid w:val="005B36D4"/>
    <w:rsid w:val="005D063D"/>
    <w:rsid w:val="005D67E3"/>
    <w:rsid w:val="00612AB7"/>
    <w:rsid w:val="00615C0A"/>
    <w:rsid w:val="00616767"/>
    <w:rsid w:val="006411C5"/>
    <w:rsid w:val="0065692A"/>
    <w:rsid w:val="00660237"/>
    <w:rsid w:val="00672031"/>
    <w:rsid w:val="00685431"/>
    <w:rsid w:val="00685EB2"/>
    <w:rsid w:val="006911E1"/>
    <w:rsid w:val="006E39F6"/>
    <w:rsid w:val="006F69A9"/>
    <w:rsid w:val="00700364"/>
    <w:rsid w:val="00716BB1"/>
    <w:rsid w:val="0072153C"/>
    <w:rsid w:val="00751DED"/>
    <w:rsid w:val="0075556C"/>
    <w:rsid w:val="00782C11"/>
    <w:rsid w:val="007F3E25"/>
    <w:rsid w:val="00801914"/>
    <w:rsid w:val="0083174F"/>
    <w:rsid w:val="0088147F"/>
    <w:rsid w:val="00892263"/>
    <w:rsid w:val="008B57AE"/>
    <w:rsid w:val="00914CCF"/>
    <w:rsid w:val="00943D9D"/>
    <w:rsid w:val="00954D99"/>
    <w:rsid w:val="00962563"/>
    <w:rsid w:val="00970B94"/>
    <w:rsid w:val="009716B1"/>
    <w:rsid w:val="00973A26"/>
    <w:rsid w:val="00992F5C"/>
    <w:rsid w:val="009A16EA"/>
    <w:rsid w:val="009B7872"/>
    <w:rsid w:val="009C0733"/>
    <w:rsid w:val="009D5E48"/>
    <w:rsid w:val="00A36A7F"/>
    <w:rsid w:val="00A40C1D"/>
    <w:rsid w:val="00A526AD"/>
    <w:rsid w:val="00A8747C"/>
    <w:rsid w:val="00A91828"/>
    <w:rsid w:val="00AC2C07"/>
    <w:rsid w:val="00B14066"/>
    <w:rsid w:val="00B17E04"/>
    <w:rsid w:val="00B20B78"/>
    <w:rsid w:val="00B263FB"/>
    <w:rsid w:val="00B347FC"/>
    <w:rsid w:val="00B4043A"/>
    <w:rsid w:val="00B76DD5"/>
    <w:rsid w:val="00BA2208"/>
    <w:rsid w:val="00BA3E8A"/>
    <w:rsid w:val="00BE7CDA"/>
    <w:rsid w:val="00BF77E5"/>
    <w:rsid w:val="00C16FA1"/>
    <w:rsid w:val="00C178CD"/>
    <w:rsid w:val="00C26F5C"/>
    <w:rsid w:val="00C55487"/>
    <w:rsid w:val="00CA2903"/>
    <w:rsid w:val="00CB5987"/>
    <w:rsid w:val="00D007AE"/>
    <w:rsid w:val="00D22229"/>
    <w:rsid w:val="00D30AE3"/>
    <w:rsid w:val="00D37538"/>
    <w:rsid w:val="00D57318"/>
    <w:rsid w:val="00D728C1"/>
    <w:rsid w:val="00D91C94"/>
    <w:rsid w:val="00D95886"/>
    <w:rsid w:val="00DA669B"/>
    <w:rsid w:val="00DB3310"/>
    <w:rsid w:val="00DB3C7C"/>
    <w:rsid w:val="00DE6E6F"/>
    <w:rsid w:val="00DE72A2"/>
    <w:rsid w:val="00E012A8"/>
    <w:rsid w:val="00E25B1E"/>
    <w:rsid w:val="00E6024B"/>
    <w:rsid w:val="00E65F05"/>
    <w:rsid w:val="00E664F5"/>
    <w:rsid w:val="00E76295"/>
    <w:rsid w:val="00E944EA"/>
    <w:rsid w:val="00ED3A0B"/>
    <w:rsid w:val="00EE6D8F"/>
    <w:rsid w:val="00F15877"/>
    <w:rsid w:val="00F365E1"/>
    <w:rsid w:val="00F54978"/>
    <w:rsid w:val="00F557A5"/>
    <w:rsid w:val="00F57C74"/>
    <w:rsid w:val="00F83244"/>
    <w:rsid w:val="00F91E66"/>
    <w:rsid w:val="00FA4402"/>
    <w:rsid w:val="00FC661E"/>
    <w:rsid w:val="00FC67F9"/>
    <w:rsid w:val="00FD57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uiPriority w:val="34"/>
    <w:qFormat/>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paragraph" w:styleId="Revision">
    <w:name w:val="Revision"/>
    <w:rPr>
      <w:color w:val="0D0D0D"/>
      <w:sz w:val="24"/>
      <w:szCs w:val="24"/>
    </w:rPr>
  </w:style>
  <w:style w:type="character" w:customStyle="1" w:styleId="Mention1">
    <w:name w:val="Mention1"/>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paragraph" w:styleId="NormalWeb">
    <w:name w:val="Normal (Web)"/>
    <w:basedOn w:val="Normal"/>
    <w:uiPriority w:val="99"/>
    <w:unhideWhenUsed/>
    <w:rsid w:val="00D57318"/>
    <w:pPr>
      <w:suppressAutoHyphens w:val="0"/>
      <w:autoSpaceDN/>
      <w:spacing w:before="100" w:beforeAutospacing="1" w:after="100" w:afterAutospacing="1" w:line="240" w:lineRule="auto"/>
    </w:pPr>
    <w:rPr>
      <w:rFonts w:ascii="Times New Roman" w:hAnsi="Times New Roman"/>
      <w:color w:val="auto"/>
    </w:rPr>
  </w:style>
  <w:style w:type="character" w:styleId="Strong">
    <w:name w:val="Strong"/>
    <w:basedOn w:val="DefaultParagraphFont"/>
    <w:uiPriority w:val="22"/>
    <w:qFormat/>
    <w:rsid w:val="003F45D6"/>
    <w:rPr>
      <w:b/>
      <w:bCs/>
    </w:rPr>
  </w:style>
  <w:style w:type="paragraph" w:customStyle="1" w:styleId="paragraph">
    <w:name w:val="paragraph"/>
    <w:basedOn w:val="Normal"/>
    <w:rsid w:val="0072153C"/>
    <w:pPr>
      <w:suppressAutoHyphens w:val="0"/>
      <w:autoSpaceDN/>
      <w:spacing w:before="100" w:beforeAutospacing="1" w:after="100" w:afterAutospacing="1" w:line="240" w:lineRule="auto"/>
    </w:pPr>
    <w:rPr>
      <w:rFonts w:ascii="Times New Roman" w:hAnsi="Times New Roman"/>
      <w:color w:val="auto"/>
    </w:rPr>
  </w:style>
  <w:style w:type="character" w:customStyle="1" w:styleId="normaltextrun">
    <w:name w:val="normaltextrun"/>
    <w:basedOn w:val="DefaultParagraphFont"/>
    <w:rsid w:val="0072153C"/>
  </w:style>
  <w:style w:type="character" w:customStyle="1" w:styleId="eop">
    <w:name w:val="eop"/>
    <w:basedOn w:val="DefaultParagraphFont"/>
    <w:rsid w:val="007215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353979">
      <w:bodyDiv w:val="1"/>
      <w:marLeft w:val="0"/>
      <w:marRight w:val="0"/>
      <w:marTop w:val="0"/>
      <w:marBottom w:val="0"/>
      <w:divBdr>
        <w:top w:val="none" w:sz="0" w:space="0" w:color="auto"/>
        <w:left w:val="none" w:sz="0" w:space="0" w:color="auto"/>
        <w:bottom w:val="none" w:sz="0" w:space="0" w:color="auto"/>
        <w:right w:val="none" w:sz="0" w:space="0" w:color="auto"/>
      </w:divBdr>
    </w:div>
    <w:div w:id="823007325">
      <w:bodyDiv w:val="1"/>
      <w:marLeft w:val="0"/>
      <w:marRight w:val="0"/>
      <w:marTop w:val="0"/>
      <w:marBottom w:val="0"/>
      <w:divBdr>
        <w:top w:val="none" w:sz="0" w:space="0" w:color="auto"/>
        <w:left w:val="none" w:sz="0" w:space="0" w:color="auto"/>
        <w:bottom w:val="none" w:sz="0" w:space="0" w:color="auto"/>
        <w:right w:val="none" w:sz="0" w:space="0" w:color="auto"/>
      </w:divBdr>
    </w:div>
    <w:div w:id="1691954341">
      <w:bodyDiv w:val="1"/>
      <w:marLeft w:val="0"/>
      <w:marRight w:val="0"/>
      <w:marTop w:val="0"/>
      <w:marBottom w:val="0"/>
      <w:divBdr>
        <w:top w:val="none" w:sz="0" w:space="0" w:color="auto"/>
        <w:left w:val="none" w:sz="0" w:space="0" w:color="auto"/>
        <w:bottom w:val="none" w:sz="0" w:space="0" w:color="auto"/>
        <w:right w:val="none" w:sz="0" w:space="0" w:color="auto"/>
      </w:divBdr>
      <w:divsChild>
        <w:div w:id="686442991">
          <w:marLeft w:val="0"/>
          <w:marRight w:val="0"/>
          <w:marTop w:val="0"/>
          <w:marBottom w:val="0"/>
          <w:divBdr>
            <w:top w:val="none" w:sz="0" w:space="0" w:color="auto"/>
            <w:left w:val="none" w:sz="0" w:space="0" w:color="auto"/>
            <w:bottom w:val="none" w:sz="0" w:space="0" w:color="auto"/>
            <w:right w:val="none" w:sz="0" w:space="0" w:color="auto"/>
          </w:divBdr>
        </w:div>
        <w:div w:id="1989283864">
          <w:marLeft w:val="0"/>
          <w:marRight w:val="0"/>
          <w:marTop w:val="0"/>
          <w:marBottom w:val="0"/>
          <w:divBdr>
            <w:top w:val="none" w:sz="0" w:space="0" w:color="auto"/>
            <w:left w:val="none" w:sz="0" w:space="0" w:color="auto"/>
            <w:bottom w:val="none" w:sz="0" w:space="0" w:color="auto"/>
            <w:right w:val="none" w:sz="0" w:space="0" w:color="auto"/>
          </w:divBdr>
        </w:div>
        <w:div w:id="80025174">
          <w:marLeft w:val="0"/>
          <w:marRight w:val="0"/>
          <w:marTop w:val="0"/>
          <w:marBottom w:val="0"/>
          <w:divBdr>
            <w:top w:val="none" w:sz="0" w:space="0" w:color="auto"/>
            <w:left w:val="none" w:sz="0" w:space="0" w:color="auto"/>
            <w:bottom w:val="none" w:sz="0" w:space="0" w:color="auto"/>
            <w:right w:val="none" w:sz="0" w:space="0" w:color="auto"/>
          </w:divBdr>
        </w:div>
      </w:divsChild>
    </w:div>
    <w:div w:id="1866865594">
      <w:bodyDiv w:val="1"/>
      <w:marLeft w:val="0"/>
      <w:marRight w:val="0"/>
      <w:marTop w:val="0"/>
      <w:marBottom w:val="0"/>
      <w:divBdr>
        <w:top w:val="none" w:sz="0" w:space="0" w:color="auto"/>
        <w:left w:val="none" w:sz="0" w:space="0" w:color="auto"/>
        <w:bottom w:val="none" w:sz="0" w:space="0" w:color="auto"/>
        <w:right w:val="none" w:sz="0" w:space="0" w:color="auto"/>
      </w:divBdr>
    </w:div>
    <w:div w:id="1936399138">
      <w:bodyDiv w:val="1"/>
      <w:marLeft w:val="0"/>
      <w:marRight w:val="0"/>
      <w:marTop w:val="0"/>
      <w:marBottom w:val="0"/>
      <w:divBdr>
        <w:top w:val="none" w:sz="0" w:space="0" w:color="auto"/>
        <w:left w:val="none" w:sz="0" w:space="0" w:color="auto"/>
        <w:bottom w:val="none" w:sz="0" w:space="0" w:color="auto"/>
        <w:right w:val="none" w:sz="0" w:space="0" w:color="auto"/>
      </w:divBdr>
      <w:divsChild>
        <w:div w:id="643045805">
          <w:marLeft w:val="0"/>
          <w:marRight w:val="0"/>
          <w:marTop w:val="0"/>
          <w:marBottom w:val="0"/>
          <w:divBdr>
            <w:top w:val="none" w:sz="0" w:space="0" w:color="auto"/>
            <w:left w:val="none" w:sz="0" w:space="0" w:color="auto"/>
            <w:bottom w:val="none" w:sz="0" w:space="0" w:color="auto"/>
            <w:right w:val="none" w:sz="0" w:space="0" w:color="auto"/>
          </w:divBdr>
        </w:div>
        <w:div w:id="5594007">
          <w:marLeft w:val="0"/>
          <w:marRight w:val="0"/>
          <w:marTop w:val="0"/>
          <w:marBottom w:val="0"/>
          <w:divBdr>
            <w:top w:val="none" w:sz="0" w:space="0" w:color="auto"/>
            <w:left w:val="none" w:sz="0" w:space="0" w:color="auto"/>
            <w:bottom w:val="none" w:sz="0" w:space="0" w:color="auto"/>
            <w:right w:val="none" w:sz="0" w:space="0" w:color="auto"/>
          </w:divBdr>
        </w:div>
        <w:div w:id="1274048579">
          <w:marLeft w:val="0"/>
          <w:marRight w:val="0"/>
          <w:marTop w:val="0"/>
          <w:marBottom w:val="0"/>
          <w:divBdr>
            <w:top w:val="none" w:sz="0" w:space="0" w:color="auto"/>
            <w:left w:val="none" w:sz="0" w:space="0" w:color="auto"/>
            <w:bottom w:val="none" w:sz="0" w:space="0" w:color="auto"/>
            <w:right w:val="none" w:sz="0" w:space="0" w:color="auto"/>
          </w:divBdr>
        </w:div>
        <w:div w:id="1905875030">
          <w:marLeft w:val="0"/>
          <w:marRight w:val="0"/>
          <w:marTop w:val="0"/>
          <w:marBottom w:val="0"/>
          <w:divBdr>
            <w:top w:val="none" w:sz="0" w:space="0" w:color="auto"/>
            <w:left w:val="none" w:sz="0" w:space="0" w:color="auto"/>
            <w:bottom w:val="none" w:sz="0" w:space="0" w:color="auto"/>
            <w:right w:val="none" w:sz="0" w:space="0" w:color="auto"/>
          </w:divBdr>
        </w:div>
        <w:div w:id="840892922">
          <w:marLeft w:val="0"/>
          <w:marRight w:val="0"/>
          <w:marTop w:val="0"/>
          <w:marBottom w:val="0"/>
          <w:divBdr>
            <w:top w:val="none" w:sz="0" w:space="0" w:color="auto"/>
            <w:left w:val="none" w:sz="0" w:space="0" w:color="auto"/>
            <w:bottom w:val="none" w:sz="0" w:space="0" w:color="auto"/>
            <w:right w:val="none" w:sz="0" w:space="0" w:color="auto"/>
          </w:divBdr>
        </w:div>
        <w:div w:id="548691999">
          <w:marLeft w:val="0"/>
          <w:marRight w:val="0"/>
          <w:marTop w:val="0"/>
          <w:marBottom w:val="0"/>
          <w:divBdr>
            <w:top w:val="none" w:sz="0" w:space="0" w:color="auto"/>
            <w:left w:val="none" w:sz="0" w:space="0" w:color="auto"/>
            <w:bottom w:val="none" w:sz="0" w:space="0" w:color="auto"/>
            <w:right w:val="none" w:sz="0" w:space="0" w:color="auto"/>
          </w:divBdr>
        </w:div>
        <w:div w:id="1936788201">
          <w:marLeft w:val="0"/>
          <w:marRight w:val="0"/>
          <w:marTop w:val="0"/>
          <w:marBottom w:val="0"/>
          <w:divBdr>
            <w:top w:val="none" w:sz="0" w:space="0" w:color="auto"/>
            <w:left w:val="none" w:sz="0" w:space="0" w:color="auto"/>
            <w:bottom w:val="none" w:sz="0" w:space="0" w:color="auto"/>
            <w:right w:val="none" w:sz="0" w:space="0" w:color="auto"/>
          </w:divBdr>
        </w:div>
        <w:div w:id="180097310">
          <w:marLeft w:val="0"/>
          <w:marRight w:val="0"/>
          <w:marTop w:val="0"/>
          <w:marBottom w:val="0"/>
          <w:divBdr>
            <w:top w:val="none" w:sz="0" w:space="0" w:color="auto"/>
            <w:left w:val="none" w:sz="0" w:space="0" w:color="auto"/>
            <w:bottom w:val="none" w:sz="0" w:space="0" w:color="auto"/>
            <w:right w:val="none" w:sz="0" w:space="0" w:color="auto"/>
          </w:divBdr>
        </w:div>
        <w:div w:id="77386621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music-education-information-for-parents-and-young-peopl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kensingtonprimary.co.uk/page/?title=Music&amp;pid=7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resonatehub.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1681</Words>
  <Characters>9588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11247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Alison Heeney</cp:lastModifiedBy>
  <cp:revision>4</cp:revision>
  <cp:lastPrinted>2014-09-18T05:26:00Z</cp:lastPrinted>
  <dcterms:created xsi:type="dcterms:W3CDTF">2026-10-12T10:42:00Z</dcterms:created>
  <dcterms:modified xsi:type="dcterms:W3CDTF">2026-10-12T10:43:00Z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